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F2" w:rsidRDefault="00910A4D" w:rsidP="0004559B">
      <w:pPr>
        <w:pStyle w:val="a3"/>
        <w:jc w:val="center"/>
        <w:rPr>
          <w:bCs/>
        </w:rPr>
      </w:pPr>
      <w:r w:rsidRPr="00470CAF">
        <w:rPr>
          <w:bCs/>
        </w:rPr>
        <w:t xml:space="preserve">Министерство </w:t>
      </w:r>
      <w:r w:rsidR="00D204CF" w:rsidRPr="00470CAF">
        <w:rPr>
          <w:bCs/>
        </w:rPr>
        <w:t>науки и высшего образования</w:t>
      </w:r>
      <w:r w:rsidR="00D204CF" w:rsidRPr="00D204CF">
        <w:rPr>
          <w:bCs/>
        </w:rPr>
        <w:t xml:space="preserve"> </w:t>
      </w:r>
      <w:r w:rsidR="003A5914" w:rsidRPr="00D204CF">
        <w:rPr>
          <w:bCs/>
        </w:rPr>
        <w:t>Российской</w:t>
      </w:r>
      <w:r w:rsidR="00D204CF" w:rsidRPr="00D204CF">
        <w:rPr>
          <w:bCs/>
        </w:rPr>
        <w:t>̆ Федерации</w:t>
      </w:r>
    </w:p>
    <w:p w:rsidR="00301BF3" w:rsidRDefault="00301BF3" w:rsidP="0004559B">
      <w:pPr>
        <w:pStyle w:val="a3"/>
        <w:jc w:val="center"/>
        <w:rPr>
          <w:rFonts w:eastAsia="Times New Roman"/>
        </w:rPr>
      </w:pPr>
      <w:r w:rsidRPr="009C47C0">
        <w:rPr>
          <w:rFonts w:eastAsia="Times New Roman"/>
        </w:rPr>
        <w:t>Российское общество социологов</w:t>
      </w:r>
    </w:p>
    <w:p w:rsidR="00C02656" w:rsidRDefault="00C02656" w:rsidP="0004559B">
      <w:pPr>
        <w:pStyle w:val="a3"/>
        <w:jc w:val="center"/>
        <w:rPr>
          <w:rFonts w:eastAsia="Times New Roman"/>
        </w:rPr>
      </w:pPr>
      <w:r w:rsidRPr="009C47C0">
        <w:rPr>
          <w:rFonts w:eastAsia="Times New Roman"/>
        </w:rPr>
        <w:t>Новосибирское региональное отделение Общероссийской общественно-государственной просветительской организации «Российское общество «Знание»»</w:t>
      </w:r>
    </w:p>
    <w:p w:rsidR="00910A4D" w:rsidRDefault="00910A4D" w:rsidP="0004559B">
      <w:pPr>
        <w:pStyle w:val="a3"/>
        <w:jc w:val="center"/>
        <w:rPr>
          <w:bCs/>
        </w:rPr>
      </w:pPr>
      <w:r w:rsidRPr="001D2523">
        <w:rPr>
          <w:bCs/>
        </w:rPr>
        <w:t>Новосибирский государственный университет экономики и управления «НИНХ»</w:t>
      </w:r>
    </w:p>
    <w:p w:rsidR="00B82122" w:rsidRPr="00910A4D" w:rsidRDefault="00B82122" w:rsidP="0004559B">
      <w:pPr>
        <w:pStyle w:val="a3"/>
        <w:jc w:val="center"/>
        <w:rPr>
          <w:b/>
          <w:bCs/>
        </w:rPr>
      </w:pPr>
    </w:p>
    <w:p w:rsidR="00910A4D" w:rsidRDefault="00910A4D" w:rsidP="0004559B">
      <w:pPr>
        <w:pStyle w:val="a3"/>
        <w:jc w:val="center"/>
        <w:rPr>
          <w:b/>
          <w:bCs/>
        </w:rPr>
      </w:pPr>
    </w:p>
    <w:p w:rsidR="00A021BB" w:rsidRPr="001D2523" w:rsidRDefault="00910A4D" w:rsidP="0004559B">
      <w:pPr>
        <w:pStyle w:val="a3"/>
        <w:jc w:val="center"/>
        <w:rPr>
          <w:b/>
          <w:bCs/>
          <w:sz w:val="28"/>
          <w:szCs w:val="28"/>
        </w:rPr>
      </w:pPr>
      <w:r w:rsidRPr="001D2523">
        <w:rPr>
          <w:b/>
          <w:bCs/>
          <w:sz w:val="28"/>
          <w:szCs w:val="28"/>
        </w:rPr>
        <w:t>Информационное письмо</w:t>
      </w:r>
    </w:p>
    <w:p w:rsidR="00910A4D" w:rsidRPr="001D2523" w:rsidRDefault="00910A4D" w:rsidP="0004559B">
      <w:pPr>
        <w:pStyle w:val="a3"/>
        <w:jc w:val="center"/>
        <w:rPr>
          <w:b/>
          <w:bCs/>
          <w:sz w:val="28"/>
          <w:szCs w:val="28"/>
        </w:rPr>
      </w:pPr>
    </w:p>
    <w:p w:rsidR="00B82122" w:rsidRPr="001D2523" w:rsidRDefault="00B82122" w:rsidP="0004559B">
      <w:pPr>
        <w:pStyle w:val="a3"/>
        <w:jc w:val="center"/>
        <w:rPr>
          <w:b/>
          <w:bCs/>
          <w:sz w:val="28"/>
          <w:szCs w:val="28"/>
        </w:rPr>
      </w:pPr>
    </w:p>
    <w:p w:rsidR="00B653F3" w:rsidRPr="001D2523" w:rsidRDefault="00E01A13" w:rsidP="0004559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21201F">
        <w:rPr>
          <w:b/>
          <w:bCs/>
          <w:sz w:val="28"/>
          <w:szCs w:val="28"/>
          <w:lang w:val="en-US"/>
        </w:rPr>
        <w:t>I</w:t>
      </w:r>
      <w:r w:rsidR="00B64382" w:rsidRPr="00B64382">
        <w:rPr>
          <w:b/>
          <w:bCs/>
          <w:sz w:val="28"/>
          <w:szCs w:val="28"/>
          <w:lang w:val="en-US"/>
        </w:rPr>
        <w:t>I</w:t>
      </w:r>
      <w:r w:rsidR="006F703B" w:rsidRPr="006F703B">
        <w:rPr>
          <w:b/>
          <w:bCs/>
          <w:sz w:val="28"/>
          <w:szCs w:val="28"/>
          <w:lang w:val="en-US"/>
        </w:rPr>
        <w:t>I</w:t>
      </w:r>
      <w:r w:rsidR="00D0363F" w:rsidRPr="00D0363F">
        <w:rPr>
          <w:b/>
          <w:bCs/>
          <w:sz w:val="28"/>
          <w:szCs w:val="28"/>
        </w:rPr>
        <w:t xml:space="preserve"> </w:t>
      </w:r>
      <w:r w:rsidR="00910A4D" w:rsidRPr="001D2523">
        <w:rPr>
          <w:b/>
          <w:bCs/>
          <w:sz w:val="28"/>
          <w:szCs w:val="28"/>
        </w:rPr>
        <w:t>СИБИРСКИЙ</w:t>
      </w:r>
      <w:r w:rsidR="00713D11" w:rsidRPr="001D2523">
        <w:rPr>
          <w:b/>
          <w:bCs/>
          <w:sz w:val="28"/>
          <w:szCs w:val="28"/>
        </w:rPr>
        <w:t xml:space="preserve"> </w:t>
      </w:r>
      <w:r w:rsidR="00910A4D" w:rsidRPr="001D2523">
        <w:rPr>
          <w:b/>
          <w:bCs/>
          <w:sz w:val="28"/>
          <w:szCs w:val="28"/>
        </w:rPr>
        <w:t xml:space="preserve">СОЦИОЛОГИЧЕСКИЙ </w:t>
      </w:r>
      <w:r w:rsidR="00713D11" w:rsidRPr="001D2523">
        <w:rPr>
          <w:b/>
          <w:bCs/>
          <w:sz w:val="28"/>
          <w:szCs w:val="28"/>
        </w:rPr>
        <w:t>ФОРУМ</w:t>
      </w:r>
    </w:p>
    <w:p w:rsidR="00910A4D" w:rsidRDefault="00910A4D" w:rsidP="0004559B">
      <w:pPr>
        <w:ind w:firstLine="709"/>
        <w:jc w:val="center"/>
        <w:rPr>
          <w:b/>
          <w:bCs/>
          <w:sz w:val="28"/>
          <w:szCs w:val="28"/>
        </w:rPr>
      </w:pPr>
      <w:r w:rsidRPr="001D2523">
        <w:rPr>
          <w:b/>
          <w:bCs/>
          <w:sz w:val="28"/>
          <w:szCs w:val="28"/>
        </w:rPr>
        <w:t>(с международным участием)</w:t>
      </w:r>
    </w:p>
    <w:p w:rsidR="00147427" w:rsidRPr="00147427" w:rsidRDefault="00147427" w:rsidP="00147427">
      <w:pPr>
        <w:ind w:firstLine="709"/>
        <w:jc w:val="center"/>
        <w:rPr>
          <w:b/>
          <w:bCs/>
          <w:sz w:val="28"/>
          <w:szCs w:val="28"/>
        </w:rPr>
      </w:pPr>
      <w:r w:rsidRPr="00147427">
        <w:rPr>
          <w:b/>
          <w:bCs/>
          <w:sz w:val="28"/>
          <w:szCs w:val="28"/>
        </w:rPr>
        <w:t>«СОЦИАЛЬНЫЕ ПРАКТИКИ И УПРАВЛЕНИЕ:</w:t>
      </w:r>
    </w:p>
    <w:p w:rsidR="00147427" w:rsidRPr="00B41807" w:rsidRDefault="00E216EB" w:rsidP="00147427">
      <w:pPr>
        <w:ind w:firstLine="709"/>
        <w:jc w:val="center"/>
        <w:rPr>
          <w:b/>
          <w:bCs/>
          <w:caps/>
          <w:sz w:val="28"/>
          <w:szCs w:val="28"/>
        </w:rPr>
      </w:pPr>
      <w:r w:rsidRPr="00B41807">
        <w:rPr>
          <w:b/>
          <w:bCs/>
          <w:sz w:val="28"/>
          <w:szCs w:val="28"/>
        </w:rPr>
        <w:t>ЭКОНОМИЧЕСКОЕ ПОВЕДЕНИЕ И СОЦИАЛЬНОЕ НЕРАВЕНСТВО»</w:t>
      </w:r>
    </w:p>
    <w:p w:rsidR="00147427" w:rsidRPr="00B41807" w:rsidRDefault="00147427" w:rsidP="0004559B">
      <w:pPr>
        <w:ind w:firstLine="709"/>
        <w:jc w:val="center"/>
        <w:rPr>
          <w:bCs/>
          <w:sz w:val="28"/>
          <w:szCs w:val="28"/>
        </w:rPr>
      </w:pPr>
    </w:p>
    <w:p w:rsidR="00A65F9F" w:rsidRPr="001D2523" w:rsidRDefault="00A65F9F" w:rsidP="0004559B">
      <w:pPr>
        <w:ind w:firstLine="709"/>
        <w:jc w:val="center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 xml:space="preserve">Россия, </w:t>
      </w:r>
      <w:r w:rsidR="00823FEA" w:rsidRPr="001D2523">
        <w:rPr>
          <w:bCs/>
          <w:sz w:val="28"/>
          <w:szCs w:val="28"/>
        </w:rPr>
        <w:t xml:space="preserve">г. </w:t>
      </w:r>
      <w:r w:rsidRPr="001D2523">
        <w:rPr>
          <w:bCs/>
          <w:sz w:val="28"/>
          <w:szCs w:val="28"/>
        </w:rPr>
        <w:t xml:space="preserve">Новосибирск, </w:t>
      </w:r>
      <w:r w:rsidR="0014179C" w:rsidRPr="0014179C">
        <w:rPr>
          <w:bCs/>
          <w:sz w:val="28"/>
          <w:szCs w:val="28"/>
        </w:rPr>
        <w:t>31</w:t>
      </w:r>
      <w:r w:rsidR="00BE2224">
        <w:rPr>
          <w:bCs/>
          <w:sz w:val="28"/>
          <w:szCs w:val="28"/>
        </w:rPr>
        <w:t xml:space="preserve"> октября</w:t>
      </w:r>
      <w:r w:rsidR="00B41807">
        <w:rPr>
          <w:bCs/>
          <w:sz w:val="28"/>
          <w:szCs w:val="28"/>
        </w:rPr>
        <w:t xml:space="preserve"> </w:t>
      </w:r>
      <w:r w:rsidR="0021201F">
        <w:rPr>
          <w:bCs/>
          <w:sz w:val="28"/>
          <w:szCs w:val="28"/>
        </w:rPr>
        <w:t>202</w:t>
      </w:r>
      <w:r w:rsidR="006F703B">
        <w:rPr>
          <w:bCs/>
          <w:sz w:val="28"/>
          <w:szCs w:val="28"/>
        </w:rPr>
        <w:t>5</w:t>
      </w:r>
      <w:r w:rsidRPr="001D2523">
        <w:rPr>
          <w:bCs/>
          <w:sz w:val="28"/>
          <w:szCs w:val="28"/>
        </w:rPr>
        <w:t xml:space="preserve"> г</w:t>
      </w:r>
      <w:r w:rsidR="001D2523">
        <w:rPr>
          <w:bCs/>
          <w:sz w:val="28"/>
          <w:szCs w:val="28"/>
        </w:rPr>
        <w:t>.</w:t>
      </w:r>
    </w:p>
    <w:p w:rsidR="00A65F9F" w:rsidRPr="001D2523" w:rsidRDefault="00A65F9F" w:rsidP="0004559B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713D11" w:rsidRPr="001D2523" w:rsidRDefault="00713D11" w:rsidP="0004559B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A65F9F" w:rsidRPr="001D2523" w:rsidRDefault="00A65F9F" w:rsidP="0004559B">
      <w:pPr>
        <w:ind w:firstLine="709"/>
        <w:jc w:val="center"/>
        <w:rPr>
          <w:b/>
          <w:bCs/>
        </w:rPr>
      </w:pPr>
      <w:r w:rsidRPr="001D2523">
        <w:rPr>
          <w:b/>
          <w:bCs/>
        </w:rPr>
        <w:t>Уважаемые коллеги!</w:t>
      </w:r>
    </w:p>
    <w:p w:rsidR="00713D11" w:rsidRPr="001D2523" w:rsidRDefault="00713D11" w:rsidP="0004559B">
      <w:pPr>
        <w:ind w:firstLine="709"/>
        <w:jc w:val="center"/>
        <w:rPr>
          <w:bCs/>
        </w:rPr>
      </w:pPr>
    </w:p>
    <w:p w:rsidR="00713D11" w:rsidRPr="00713D11" w:rsidRDefault="006E219F" w:rsidP="0004559B">
      <w:pPr>
        <w:ind w:firstLine="709"/>
        <w:jc w:val="both"/>
      </w:pPr>
      <w:r>
        <w:t>О</w:t>
      </w:r>
      <w:r w:rsidR="00713D11" w:rsidRPr="00616409">
        <w:t>рганизационный комитет, включающи</w:t>
      </w:r>
      <w:r>
        <w:t>й</w:t>
      </w:r>
      <w:r w:rsidR="00713D11" w:rsidRPr="00616409">
        <w:t xml:space="preserve"> </w:t>
      </w:r>
      <w:r w:rsidR="00151ABA">
        <w:t xml:space="preserve">ведущих российских </w:t>
      </w:r>
      <w:r>
        <w:t>социологов</w:t>
      </w:r>
      <w:r w:rsidR="00713D11">
        <w:t xml:space="preserve">, </w:t>
      </w:r>
      <w:r w:rsidR="00151ABA">
        <w:t xml:space="preserve">представителей </w:t>
      </w:r>
      <w:r w:rsidR="00713D11" w:rsidRPr="00616409">
        <w:t xml:space="preserve">органов </w:t>
      </w:r>
      <w:r w:rsidR="00151ABA">
        <w:t>власти</w:t>
      </w:r>
      <w:r w:rsidR="00713D11">
        <w:t xml:space="preserve">, </w:t>
      </w:r>
      <w:r w:rsidR="00713D11" w:rsidRPr="00616409">
        <w:t xml:space="preserve">общественных организаций, </w:t>
      </w:r>
      <w:r w:rsidR="00781929">
        <w:t>приглаша</w:t>
      </w:r>
      <w:r>
        <w:t>е</w:t>
      </w:r>
      <w:r w:rsidR="006C3EFA">
        <w:t xml:space="preserve">т </w:t>
      </w:r>
      <w:r>
        <w:t xml:space="preserve">вас </w:t>
      </w:r>
      <w:r w:rsidR="006C3EFA">
        <w:t>принять участие в</w:t>
      </w:r>
      <w:r w:rsidR="00D0363F" w:rsidRPr="00D0363F">
        <w:t xml:space="preserve"> </w:t>
      </w:r>
      <w:r w:rsidR="00E01A13">
        <w:rPr>
          <w:b/>
          <w:bCs/>
          <w:sz w:val="28"/>
          <w:szCs w:val="28"/>
          <w:lang w:val="en-US"/>
        </w:rPr>
        <w:t>V</w:t>
      </w:r>
      <w:r w:rsidR="0021201F">
        <w:rPr>
          <w:b/>
          <w:bCs/>
          <w:sz w:val="28"/>
          <w:szCs w:val="28"/>
          <w:lang w:val="en-US"/>
        </w:rPr>
        <w:t>I</w:t>
      </w:r>
      <w:r w:rsidR="00B64382" w:rsidRPr="00B64382">
        <w:rPr>
          <w:b/>
          <w:bCs/>
          <w:sz w:val="28"/>
          <w:szCs w:val="28"/>
          <w:lang w:val="en-US"/>
        </w:rPr>
        <w:t>I</w:t>
      </w:r>
      <w:r w:rsidR="006F703B" w:rsidRPr="006F703B">
        <w:rPr>
          <w:b/>
          <w:bCs/>
          <w:sz w:val="28"/>
          <w:szCs w:val="28"/>
          <w:lang w:val="en-US"/>
        </w:rPr>
        <w:t>I</w:t>
      </w:r>
      <w:r w:rsidR="00713D11" w:rsidRPr="00534B66">
        <w:rPr>
          <w:b/>
        </w:rPr>
        <w:t xml:space="preserve"> </w:t>
      </w:r>
      <w:r w:rsidRPr="001D2523">
        <w:rPr>
          <w:b/>
        </w:rPr>
        <w:t xml:space="preserve">Сибирском социологическом форуме </w:t>
      </w:r>
      <w:r w:rsidRPr="006E219F">
        <w:t>(с международным участием)</w:t>
      </w:r>
      <w:r w:rsidR="00713D11">
        <w:rPr>
          <w:bCs/>
          <w:caps/>
        </w:rPr>
        <w:t>.</w:t>
      </w:r>
    </w:p>
    <w:p w:rsidR="00A65F9F" w:rsidRDefault="00A65F9F" w:rsidP="0004559B">
      <w:pPr>
        <w:ind w:firstLine="709"/>
        <w:jc w:val="both"/>
      </w:pPr>
      <w:r w:rsidRPr="00510B47">
        <w:rPr>
          <w:b/>
          <w:bCs/>
        </w:rPr>
        <w:t xml:space="preserve">Цель </w:t>
      </w:r>
      <w:r w:rsidR="00B653F3" w:rsidRPr="001D4166">
        <w:rPr>
          <w:b/>
          <w:bCs/>
        </w:rPr>
        <w:t>Форума</w:t>
      </w:r>
      <w:r w:rsidRPr="001D4166">
        <w:t xml:space="preserve"> –</w:t>
      </w:r>
      <w:r w:rsidR="006E219F">
        <w:t xml:space="preserve"> </w:t>
      </w:r>
      <w:r w:rsidR="006E219F" w:rsidRPr="006E219F">
        <w:t xml:space="preserve">объединение интеллектуального и научного потенциала </w:t>
      </w:r>
      <w:r w:rsidR="006E219F">
        <w:t xml:space="preserve">теоретиков и практиков </w:t>
      </w:r>
      <w:r w:rsidR="0004559B">
        <w:t xml:space="preserve">сферы </w:t>
      </w:r>
      <w:r w:rsidR="006E219F" w:rsidRPr="006E219F">
        <w:t>социолог</w:t>
      </w:r>
      <w:r w:rsidR="0004559B">
        <w:t>ических исследований для</w:t>
      </w:r>
      <w:r w:rsidR="006E219F" w:rsidRPr="006E219F">
        <w:t xml:space="preserve"> анализ</w:t>
      </w:r>
      <w:r w:rsidR="0004559B">
        <w:t>а</w:t>
      </w:r>
      <w:r w:rsidR="006E219F" w:rsidRPr="006E219F">
        <w:t xml:space="preserve"> проблемного поля социологии, а также </w:t>
      </w:r>
      <w:r w:rsidR="0004559B">
        <w:t>изучения</w:t>
      </w:r>
      <w:r w:rsidR="006E219F" w:rsidRPr="006E219F">
        <w:t xml:space="preserve"> </w:t>
      </w:r>
      <w:r w:rsidR="0004559B" w:rsidRPr="006E219F">
        <w:t>реального состояния</w:t>
      </w:r>
      <w:r w:rsidR="0004559B">
        <w:t xml:space="preserve"> российского </w:t>
      </w:r>
      <w:r w:rsidR="006E219F" w:rsidRPr="006E219F">
        <w:t xml:space="preserve">общества, </w:t>
      </w:r>
      <w:r w:rsidR="0004559B">
        <w:t xml:space="preserve">выявления актуальных социальных проблем и поиска путей их </w:t>
      </w:r>
      <w:r w:rsidR="006E219F" w:rsidRPr="006E219F">
        <w:t>решени</w:t>
      </w:r>
      <w:r w:rsidR="0004559B">
        <w:t xml:space="preserve">я. </w:t>
      </w:r>
      <w:r w:rsidR="006E219F" w:rsidRPr="006E219F">
        <w:t xml:space="preserve"> </w:t>
      </w:r>
    </w:p>
    <w:p w:rsidR="00151ABA" w:rsidRDefault="00151ABA" w:rsidP="0004559B">
      <w:pPr>
        <w:ind w:firstLine="709"/>
        <w:jc w:val="both"/>
      </w:pPr>
      <w:r>
        <w:rPr>
          <w:b/>
        </w:rPr>
        <w:t>Партнеры Форума</w:t>
      </w:r>
      <w:r w:rsidRPr="00151ABA">
        <w:rPr>
          <w:b/>
        </w:rPr>
        <w:t>:</w:t>
      </w:r>
      <w:r>
        <w:t xml:space="preserve"> </w:t>
      </w:r>
      <w:r w:rsidR="00301BF3" w:rsidRPr="009C47C0">
        <w:t>Российское общество социологов</w:t>
      </w:r>
      <w:r w:rsidR="00301BF3">
        <w:t xml:space="preserve">, </w:t>
      </w:r>
      <w:r w:rsidR="00C02656" w:rsidRPr="009C47C0">
        <w:t>Новосибирское региональное отделение Общероссийской общественно-государственной просветительской организации «Российское общество «Знание»»</w:t>
      </w:r>
      <w:r w:rsidR="00C02656">
        <w:t xml:space="preserve">, </w:t>
      </w:r>
      <w:r w:rsidR="003463FC">
        <w:t>ведущие российские университеты</w:t>
      </w:r>
      <w:r>
        <w:t>.</w:t>
      </w:r>
      <w:r w:rsidR="00036E08">
        <w:t xml:space="preserve"> </w:t>
      </w:r>
    </w:p>
    <w:p w:rsidR="00B5435A" w:rsidRDefault="00B5435A" w:rsidP="00854434">
      <w:pPr>
        <w:ind w:firstLine="709"/>
        <w:jc w:val="both"/>
      </w:pPr>
      <w:r>
        <w:t>Социологический форум направлен на обсуждение широкого спектра социальных проблем, в том числе вопросов исследования социальной структуры и процессов в Российской Федерации, а также отдельных ее регионах, трансформации моделей экономического поведения и их влияния на социальное неравенство в обществе,</w:t>
      </w:r>
      <w:r w:rsidR="000E2B76">
        <w:t xml:space="preserve"> стратегию и тактику социального управления развитием на региональном и муниципальном уровнях с учетом социокультурных и экономических особенностей.</w:t>
      </w:r>
    </w:p>
    <w:p w:rsidR="000E2B76" w:rsidRDefault="000E2B76" w:rsidP="000E2B76">
      <w:pPr>
        <w:ind w:firstLine="709"/>
        <w:jc w:val="both"/>
        <w:rPr>
          <w:b/>
        </w:rPr>
      </w:pPr>
      <w:r w:rsidRPr="0021201F">
        <w:rPr>
          <w:b/>
        </w:rPr>
        <w:t xml:space="preserve">Ценностные ориентации </w:t>
      </w:r>
      <w:r w:rsidRPr="001508FE">
        <w:rPr>
          <w:b/>
        </w:rPr>
        <w:t xml:space="preserve">и стратегии самореализации </w:t>
      </w:r>
      <w:r w:rsidRPr="0021201F">
        <w:rPr>
          <w:b/>
        </w:rPr>
        <w:t>современной молодежи</w:t>
      </w:r>
    </w:p>
    <w:p w:rsidR="00E96D2C" w:rsidRPr="00470CAF" w:rsidRDefault="00E96D2C" w:rsidP="00854434">
      <w:pPr>
        <w:ind w:firstLine="709"/>
        <w:jc w:val="both"/>
      </w:pPr>
      <w:r w:rsidRPr="00470CAF">
        <w:t>Современное состояние социологических теорий и методов допускает соединение концептуальных средств и образных метафор. Социология рассматривает социальное пространство как многомерное и плюралистичное в своих проявлениях.</w:t>
      </w:r>
    </w:p>
    <w:p w:rsidR="00854434" w:rsidRDefault="00993A75" w:rsidP="00854434">
      <w:pPr>
        <w:ind w:firstLine="709"/>
        <w:jc w:val="both"/>
      </w:pPr>
      <w:r w:rsidRPr="00470CAF">
        <w:t>Ориентиры социального определяются ценностями как фундаментальными установками, формирующими восприятие мира и влияющими на повседневные взаимодействия.</w:t>
      </w:r>
      <w:r w:rsidR="00E02604" w:rsidRPr="00470CAF">
        <w:t xml:space="preserve"> </w:t>
      </w:r>
      <w:r w:rsidRPr="00470CAF">
        <w:t>Изучение динамики изменения це</w:t>
      </w:r>
      <w:r w:rsidR="00E02604" w:rsidRPr="00470CAF">
        <w:t>н</w:t>
      </w:r>
      <w:r w:rsidRPr="00470CAF">
        <w:t xml:space="preserve">ностей </w:t>
      </w:r>
      <w:r w:rsidR="00E02604" w:rsidRPr="00470CAF">
        <w:t xml:space="preserve">в условиях изменения </w:t>
      </w:r>
      <w:r w:rsidR="00E125F6" w:rsidRPr="00470CAF">
        <w:t xml:space="preserve">глобальных </w:t>
      </w:r>
      <w:r w:rsidR="00E02604" w:rsidRPr="00470CAF">
        <w:t xml:space="preserve">правил и цифровой </w:t>
      </w:r>
      <w:r w:rsidR="0002644F" w:rsidRPr="00470CAF">
        <w:t>трансформации</w:t>
      </w:r>
      <w:r w:rsidR="00E125F6" w:rsidRPr="00470CAF">
        <w:t xml:space="preserve"> </w:t>
      </w:r>
      <w:r w:rsidRPr="00470CAF">
        <w:t>фокусирует</w:t>
      </w:r>
      <w:r w:rsidR="00E02604" w:rsidRPr="00470CAF">
        <w:t xml:space="preserve"> тенденции и вызовы новой современности. </w:t>
      </w:r>
      <w:r w:rsidR="00E96D2C" w:rsidRPr="00470CAF">
        <w:t>Поиск организационных форм и технологических способов сотрудничества сообществ любого масштаба опирается на уважение культурного и исторического своеобразия каждого из них.</w:t>
      </w:r>
    </w:p>
    <w:p w:rsidR="00B64382" w:rsidRDefault="00B64382" w:rsidP="0004559B">
      <w:pPr>
        <w:ind w:firstLine="709"/>
        <w:jc w:val="both"/>
      </w:pPr>
    </w:p>
    <w:p w:rsidR="000D6DBC" w:rsidRPr="001D2523" w:rsidRDefault="006C3EFA" w:rsidP="0004559B">
      <w:pPr>
        <w:ind w:firstLine="709"/>
        <w:jc w:val="center"/>
        <w:rPr>
          <w:b/>
          <w:color w:val="000000"/>
          <w:sz w:val="28"/>
          <w:szCs w:val="28"/>
        </w:rPr>
      </w:pPr>
      <w:r w:rsidRPr="001D2523">
        <w:rPr>
          <w:b/>
          <w:color w:val="000000"/>
          <w:sz w:val="28"/>
          <w:szCs w:val="28"/>
        </w:rPr>
        <w:t>Научные направления</w:t>
      </w:r>
      <w:r w:rsidR="00713D11" w:rsidRPr="001D2523">
        <w:rPr>
          <w:b/>
          <w:color w:val="000000"/>
          <w:sz w:val="28"/>
          <w:szCs w:val="28"/>
        </w:rPr>
        <w:t xml:space="preserve"> </w:t>
      </w:r>
      <w:r w:rsidR="001D2523" w:rsidRPr="001D2523">
        <w:rPr>
          <w:b/>
          <w:color w:val="000000"/>
          <w:sz w:val="28"/>
          <w:szCs w:val="28"/>
        </w:rPr>
        <w:t>ф</w:t>
      </w:r>
      <w:r w:rsidRPr="001D2523">
        <w:rPr>
          <w:b/>
          <w:color w:val="000000"/>
          <w:sz w:val="28"/>
          <w:szCs w:val="28"/>
        </w:rPr>
        <w:t>орума:</w:t>
      </w:r>
    </w:p>
    <w:p w:rsidR="006571B2" w:rsidRDefault="006571B2" w:rsidP="001D2523">
      <w:pPr>
        <w:ind w:firstLine="709"/>
        <w:jc w:val="both"/>
        <w:rPr>
          <w:color w:val="000000"/>
        </w:rPr>
      </w:pPr>
    </w:p>
    <w:p w:rsidR="00E216EB" w:rsidRPr="00B41807" w:rsidRDefault="00A51093" w:rsidP="001405DE">
      <w:pPr>
        <w:ind w:firstLine="709"/>
        <w:jc w:val="both"/>
        <w:rPr>
          <w:b/>
        </w:rPr>
      </w:pPr>
      <w:r w:rsidRPr="00B41807">
        <w:rPr>
          <w:b/>
        </w:rPr>
        <w:t xml:space="preserve">Тематическая площадка </w:t>
      </w:r>
      <w:r w:rsidR="006571B2" w:rsidRPr="00B41807">
        <w:rPr>
          <w:b/>
        </w:rPr>
        <w:t>1.</w:t>
      </w:r>
      <w:r w:rsidR="00E216EB" w:rsidRPr="00B41807">
        <w:rPr>
          <w:b/>
        </w:rPr>
        <w:t xml:space="preserve"> Социальная структура, социальные институты и процессы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Теоретические подходы к изучению социальных структур и процессов современности</w:t>
      </w:r>
    </w:p>
    <w:p w:rsidR="00E216EB" w:rsidRPr="00B41807" w:rsidRDefault="00E216EB" w:rsidP="00E216EB">
      <w:pPr>
        <w:ind w:firstLine="709"/>
        <w:jc w:val="both"/>
      </w:pPr>
      <w:r w:rsidRPr="00B41807">
        <w:lastRenderedPageBreak/>
        <w:t>•</w:t>
      </w:r>
      <w:r w:rsidRPr="00B41807">
        <w:tab/>
        <w:t>Современные теоретические дискурсы в социологии управления, социология цифрового управления и управляемости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 xml:space="preserve">Новые контуры современности: </w:t>
      </w:r>
      <w:proofErr w:type="spellStart"/>
      <w:r w:rsidRPr="00B41807">
        <w:t>постглобализм</w:t>
      </w:r>
      <w:proofErr w:type="spellEnd"/>
      <w:r w:rsidRPr="00B41807">
        <w:t xml:space="preserve">, </w:t>
      </w:r>
      <w:proofErr w:type="spellStart"/>
      <w:r w:rsidRPr="00B41807">
        <w:t>постмультикультурализм</w:t>
      </w:r>
      <w:proofErr w:type="spellEnd"/>
      <w:r w:rsidRPr="00B41807">
        <w:t xml:space="preserve">, </w:t>
      </w:r>
      <w:proofErr w:type="spellStart"/>
      <w:r w:rsidRPr="00B41807">
        <w:t>поствиртуальность</w:t>
      </w:r>
      <w:proofErr w:type="spellEnd"/>
      <w:r w:rsidRPr="00B41807">
        <w:t xml:space="preserve"> и «дополненная современность».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Новая социально-политическая реальность: вызовы и ответы внешней и внутренней среды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 xml:space="preserve"> Преобразование общества в условиях трансформации российской экономики.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 xml:space="preserve"> Социальные закономерности экономического развития</w:t>
      </w:r>
    </w:p>
    <w:p w:rsidR="00E216EB" w:rsidRPr="00B41807" w:rsidRDefault="00E216EB" w:rsidP="00E216EB">
      <w:pPr>
        <w:ind w:firstLine="709"/>
        <w:jc w:val="both"/>
        <w:rPr>
          <w:b/>
        </w:rPr>
      </w:pPr>
      <w:r w:rsidRPr="00B41807">
        <w:rPr>
          <w:b/>
        </w:rPr>
        <w:t>Тематическая площадка 2. Экономическое развитие и экономическое поведение</w:t>
      </w:r>
    </w:p>
    <w:p w:rsidR="00E216EB" w:rsidRPr="00B41807" w:rsidRDefault="00B41807" w:rsidP="00E216EB">
      <w:pPr>
        <w:ind w:firstLine="709"/>
        <w:jc w:val="both"/>
      </w:pPr>
      <w:r w:rsidRPr="00B41807">
        <w:t>•</w:t>
      </w:r>
      <w:r w:rsidRPr="00B41807">
        <w:tab/>
      </w:r>
      <w:r w:rsidR="00E216EB" w:rsidRPr="00B41807">
        <w:t>Аналоговое и цифровое общество: реальные и виртуальные общности в эпоху «дополненной современности».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Новые социальные практики в науке, образовании, бизнесе в цифровом обществе.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Цифровая социология и Общество 5.0.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</w:r>
      <w:proofErr w:type="spellStart"/>
      <w:r w:rsidRPr="00B41807">
        <w:t>Цифровизация</w:t>
      </w:r>
      <w:proofErr w:type="spellEnd"/>
      <w:r w:rsidRPr="00B41807">
        <w:t xml:space="preserve"> и качество жизни.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 xml:space="preserve">Эффективная модель рынка в условиях </w:t>
      </w:r>
      <w:proofErr w:type="spellStart"/>
      <w:r w:rsidRPr="00B41807">
        <w:t>цифровизации</w:t>
      </w:r>
      <w:proofErr w:type="spellEnd"/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Новые практики потребления и модели потребительского поведения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Стратегии сотрудничества в меняющемся мире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Другие вопросы, связанные с социальными практиками в науке, образовании, бизнесе.</w:t>
      </w:r>
    </w:p>
    <w:p w:rsidR="00E216EB" w:rsidRPr="00B41807" w:rsidRDefault="00E216EB" w:rsidP="00E216EB">
      <w:pPr>
        <w:ind w:firstLine="709"/>
        <w:jc w:val="both"/>
        <w:rPr>
          <w:b/>
        </w:rPr>
      </w:pPr>
      <w:r w:rsidRPr="00B41807">
        <w:rPr>
          <w:b/>
        </w:rPr>
        <w:t>Тематическая площадка 3. Социальные стратегии и практики в управлении регионами и муниципалитетами</w:t>
      </w:r>
    </w:p>
    <w:p w:rsidR="00E216EB" w:rsidRPr="00B41807" w:rsidRDefault="00B41807" w:rsidP="00E216EB">
      <w:pPr>
        <w:ind w:firstLine="709"/>
        <w:jc w:val="both"/>
      </w:pPr>
      <w:r w:rsidRPr="00B41807">
        <w:t>•</w:t>
      </w:r>
      <w:r w:rsidRPr="00B41807">
        <w:tab/>
      </w:r>
      <w:r w:rsidR="00E216EB" w:rsidRPr="00B41807">
        <w:t>Современные теоретические дискурсы в социологии управления, социология цифрового управления и управляемости</w:t>
      </w:r>
    </w:p>
    <w:p w:rsidR="00E216EB" w:rsidRPr="00B41807" w:rsidRDefault="00E216EB" w:rsidP="00E216EB">
      <w:pPr>
        <w:ind w:firstLine="709"/>
        <w:jc w:val="both"/>
      </w:pPr>
      <w:r w:rsidRPr="00B41807">
        <w:t>•</w:t>
      </w:r>
      <w:r w:rsidRPr="00B41807">
        <w:tab/>
        <w:t>Практики управления социальным и культурным разнообразием.</w:t>
      </w:r>
    </w:p>
    <w:p w:rsidR="00E216EB" w:rsidRDefault="00E216EB" w:rsidP="00E216EB">
      <w:pPr>
        <w:ind w:firstLine="709"/>
        <w:jc w:val="both"/>
      </w:pPr>
      <w:r w:rsidRPr="00B41807">
        <w:t>•</w:t>
      </w:r>
      <w:r w:rsidRPr="00B41807">
        <w:tab/>
        <w:t>Цифровая повседневность: новые солидарности и конфликты в онлайн пр</w:t>
      </w:r>
      <w:r>
        <w:t xml:space="preserve">остранстве и риски </w:t>
      </w:r>
      <w:proofErr w:type="spellStart"/>
      <w:r>
        <w:t>цифровизации</w:t>
      </w:r>
      <w:proofErr w:type="spellEnd"/>
      <w:r>
        <w:t xml:space="preserve"> межличностных коммуникаций.</w:t>
      </w:r>
    </w:p>
    <w:p w:rsidR="00E216EB" w:rsidRPr="00036E08" w:rsidRDefault="00E216EB" w:rsidP="00E216EB">
      <w:pPr>
        <w:ind w:left="720"/>
        <w:jc w:val="both"/>
      </w:pPr>
      <w:r>
        <w:t>•</w:t>
      </w:r>
      <w:r>
        <w:tab/>
      </w:r>
      <w:r w:rsidRPr="00036E08">
        <w:t>Антикоррупционная политика России в</w:t>
      </w:r>
      <w:r>
        <w:t xml:space="preserve"> </w:t>
      </w:r>
      <w:r w:rsidRPr="00036E08">
        <w:t>социологическом измерении.</w:t>
      </w:r>
    </w:p>
    <w:p w:rsidR="00E216EB" w:rsidRPr="00036E08" w:rsidRDefault="00E216EB" w:rsidP="00E216EB">
      <w:pPr>
        <w:ind w:left="720"/>
        <w:jc w:val="both"/>
      </w:pPr>
      <w:r w:rsidRPr="00036E08">
        <w:t>•</w:t>
      </w:r>
      <w:r w:rsidRPr="00036E08">
        <w:tab/>
        <w:t>Механизм публичного государственного управления.</w:t>
      </w:r>
    </w:p>
    <w:p w:rsidR="00E216EB" w:rsidRDefault="00E216EB" w:rsidP="00E216EB">
      <w:pPr>
        <w:ind w:left="720"/>
        <w:jc w:val="both"/>
      </w:pPr>
      <w:r w:rsidRPr="00036E08">
        <w:t>•</w:t>
      </w:r>
      <w:r w:rsidRPr="00036E08">
        <w:tab/>
        <w:t>Трудовые конфликты и</w:t>
      </w:r>
      <w:r>
        <w:t xml:space="preserve"> </w:t>
      </w:r>
      <w:r w:rsidRPr="00036E08">
        <w:t>социальное партнерство в</w:t>
      </w:r>
      <w:r>
        <w:t xml:space="preserve"> </w:t>
      </w:r>
      <w:r w:rsidRPr="00036E08">
        <w:t>современной России.</w:t>
      </w:r>
    </w:p>
    <w:p w:rsidR="00E216EB" w:rsidRPr="00036E08" w:rsidRDefault="00E216EB" w:rsidP="00E216EB">
      <w:pPr>
        <w:ind w:left="720"/>
        <w:jc w:val="both"/>
      </w:pPr>
      <w:r w:rsidRPr="00B64382">
        <w:t>•</w:t>
      </w:r>
      <w:r w:rsidRPr="00B64382">
        <w:tab/>
      </w:r>
      <w:r>
        <w:t>Миграция как глобальная проблема.</w:t>
      </w:r>
    </w:p>
    <w:p w:rsidR="00E216EB" w:rsidRDefault="00E216EB" w:rsidP="00E216EB">
      <w:pPr>
        <w:ind w:firstLine="708"/>
        <w:jc w:val="both"/>
      </w:pPr>
      <w:r w:rsidRPr="009F4F16">
        <w:t>•</w:t>
      </w:r>
      <w:r w:rsidRPr="009F4F16">
        <w:tab/>
      </w:r>
      <w:r>
        <w:t>Другие вопросы, связанные с управлением.</w:t>
      </w:r>
    </w:p>
    <w:p w:rsidR="00B64382" w:rsidRDefault="00A51093" w:rsidP="001405DE">
      <w:pPr>
        <w:ind w:firstLine="709"/>
        <w:jc w:val="both"/>
        <w:rPr>
          <w:b/>
        </w:rPr>
      </w:pPr>
      <w:r>
        <w:rPr>
          <w:b/>
        </w:rPr>
        <w:t xml:space="preserve">Тематическая площадка </w:t>
      </w:r>
      <w:r w:rsidR="00B41807">
        <w:rPr>
          <w:b/>
        </w:rPr>
        <w:t>4</w:t>
      </w:r>
      <w:r w:rsidR="00B427BF" w:rsidRPr="00C17DAD">
        <w:rPr>
          <w:b/>
        </w:rPr>
        <w:t xml:space="preserve">. </w:t>
      </w:r>
      <w:r w:rsidR="00B64382">
        <w:rPr>
          <w:b/>
        </w:rPr>
        <w:t xml:space="preserve">«Человек – культура – общество» поливалентного мира </w:t>
      </w:r>
    </w:p>
    <w:p w:rsidR="00C17DAD" w:rsidRDefault="00C17DAD" w:rsidP="001405DE">
      <w:pPr>
        <w:ind w:firstLine="709"/>
        <w:jc w:val="both"/>
      </w:pPr>
      <w:r>
        <w:t>•</w:t>
      </w:r>
      <w:r>
        <w:tab/>
        <w:t>Культурное разнообразие в меняющихся контекстах современности: концепты, подходы, методы исследования.</w:t>
      </w:r>
    </w:p>
    <w:p w:rsidR="00C17DAD" w:rsidRDefault="00C17DAD" w:rsidP="001405DE">
      <w:pPr>
        <w:ind w:firstLine="709"/>
        <w:jc w:val="both"/>
      </w:pPr>
      <w:r>
        <w:t>•</w:t>
      </w:r>
      <w:r>
        <w:tab/>
        <w:t>Сетевая солидарность: общности, коммуникативные разрывы, манипуляции.</w:t>
      </w:r>
    </w:p>
    <w:p w:rsidR="00C17DAD" w:rsidRDefault="00C17DAD" w:rsidP="001405DE">
      <w:pPr>
        <w:ind w:firstLine="709"/>
        <w:jc w:val="both"/>
      </w:pPr>
      <w:r>
        <w:t>•</w:t>
      </w:r>
      <w:r>
        <w:tab/>
        <w:t>Гражданские инициативы и культурное разнообразие в городском контексте.</w:t>
      </w:r>
    </w:p>
    <w:p w:rsidR="00C17DAD" w:rsidRDefault="00C17DAD" w:rsidP="001405DE">
      <w:pPr>
        <w:ind w:firstLine="709"/>
        <w:jc w:val="both"/>
      </w:pPr>
      <w:r>
        <w:t>•</w:t>
      </w:r>
      <w:r>
        <w:tab/>
        <w:t>Социально-антропологическая перспектива изучения современности.</w:t>
      </w:r>
    </w:p>
    <w:p w:rsidR="00530D3E" w:rsidRDefault="00A81C45" w:rsidP="001405DE">
      <w:pPr>
        <w:ind w:firstLine="709"/>
        <w:jc w:val="both"/>
      </w:pPr>
      <w:r w:rsidRPr="00A81C45">
        <w:t>•</w:t>
      </w:r>
      <w:r w:rsidRPr="00A81C45">
        <w:tab/>
      </w:r>
      <w:r w:rsidR="00530D3E" w:rsidRPr="00530D3E">
        <w:t xml:space="preserve">Маскулинность и феминность в цифровом </w:t>
      </w:r>
      <w:r w:rsidR="000262AE">
        <w:t xml:space="preserve">культурном, </w:t>
      </w:r>
      <w:r w:rsidR="00530D3E" w:rsidRPr="00530D3E">
        <w:t>медиа-пространстве и образовании</w:t>
      </w:r>
      <w:r w:rsidR="000262AE">
        <w:t>.</w:t>
      </w:r>
    </w:p>
    <w:p w:rsidR="001508FE" w:rsidRDefault="001508FE" w:rsidP="001405DE">
      <w:pPr>
        <w:ind w:firstLine="709"/>
        <w:jc w:val="both"/>
      </w:pPr>
      <w:r w:rsidRPr="001508FE">
        <w:t>•</w:t>
      </w:r>
      <w:r w:rsidRPr="001508FE">
        <w:tab/>
        <w:t>Толерантность и культура отмены: грани эволюции</w:t>
      </w:r>
    </w:p>
    <w:p w:rsidR="009F4F16" w:rsidRPr="009F4F16" w:rsidRDefault="009F4F16" w:rsidP="001405DE">
      <w:pPr>
        <w:ind w:firstLine="709"/>
        <w:jc w:val="both"/>
      </w:pPr>
      <w:r w:rsidRPr="009F4F16">
        <w:t>•</w:t>
      </w:r>
      <w:r w:rsidRPr="009F4F16">
        <w:tab/>
        <w:t xml:space="preserve">Другие вопросы, связанные с </w:t>
      </w:r>
      <w:r>
        <w:t>межкультурным взаимодействием</w:t>
      </w:r>
      <w:r w:rsidRPr="009F4F16">
        <w:t xml:space="preserve"> в социальном пространстве.</w:t>
      </w:r>
    </w:p>
    <w:p w:rsidR="00036E08" w:rsidRDefault="0021201F" w:rsidP="00534B66">
      <w:pPr>
        <w:ind w:firstLine="709"/>
        <w:jc w:val="both"/>
        <w:rPr>
          <w:b/>
        </w:rPr>
      </w:pPr>
      <w:r w:rsidRPr="0021201F">
        <w:rPr>
          <w:b/>
        </w:rPr>
        <w:t xml:space="preserve">Тематическая площадка </w:t>
      </w:r>
      <w:r w:rsidR="00B41807">
        <w:rPr>
          <w:b/>
        </w:rPr>
        <w:t>5</w:t>
      </w:r>
      <w:r w:rsidRPr="0021201F">
        <w:rPr>
          <w:b/>
        </w:rPr>
        <w:t>.</w:t>
      </w:r>
      <w:r>
        <w:rPr>
          <w:b/>
        </w:rPr>
        <w:t xml:space="preserve"> </w:t>
      </w:r>
      <w:r w:rsidRPr="0021201F">
        <w:rPr>
          <w:b/>
        </w:rPr>
        <w:t xml:space="preserve">Ценностные ориентации </w:t>
      </w:r>
      <w:r w:rsidR="001508FE" w:rsidRPr="001508FE">
        <w:rPr>
          <w:b/>
        </w:rPr>
        <w:t xml:space="preserve">и стратегии самореализации </w:t>
      </w:r>
      <w:r w:rsidRPr="0021201F">
        <w:rPr>
          <w:b/>
        </w:rPr>
        <w:t>современной молодежи</w:t>
      </w:r>
    </w:p>
    <w:p w:rsidR="00B41807" w:rsidRDefault="00B41807" w:rsidP="00B41807">
      <w:pPr>
        <w:ind w:firstLine="709"/>
        <w:jc w:val="both"/>
      </w:pPr>
      <w:r>
        <w:t>•</w:t>
      </w:r>
      <w:r>
        <w:tab/>
        <w:t>Ценностные основания российской культуры.</w:t>
      </w:r>
    </w:p>
    <w:p w:rsidR="00B41807" w:rsidRDefault="00B41807" w:rsidP="00B41807">
      <w:pPr>
        <w:ind w:firstLine="709"/>
        <w:jc w:val="both"/>
      </w:pPr>
      <w:r>
        <w:t>•</w:t>
      </w:r>
      <w:r>
        <w:tab/>
        <w:t>Формирование мировоззрения современных студентов.</w:t>
      </w:r>
    </w:p>
    <w:p w:rsidR="00B41807" w:rsidRDefault="00B41807" w:rsidP="00B41807">
      <w:pPr>
        <w:ind w:firstLine="709"/>
        <w:jc w:val="both"/>
      </w:pPr>
      <w:r>
        <w:t>•</w:t>
      </w:r>
      <w:r>
        <w:tab/>
        <w:t>Национальная идентичность россиян в представлениях студентов.</w:t>
      </w:r>
    </w:p>
    <w:p w:rsidR="00B41807" w:rsidRDefault="00B41807" w:rsidP="00B41807">
      <w:pPr>
        <w:ind w:firstLine="709"/>
        <w:jc w:val="both"/>
      </w:pPr>
      <w:r>
        <w:t>•</w:t>
      </w:r>
      <w:r>
        <w:tab/>
        <w:t xml:space="preserve">Экономическое поведение молодежи: </w:t>
      </w:r>
      <w:proofErr w:type="spellStart"/>
      <w:r>
        <w:t>цифровизация</w:t>
      </w:r>
      <w:proofErr w:type="spellEnd"/>
      <w:r>
        <w:t>, предпринимательство, новые формы занятости.</w:t>
      </w:r>
    </w:p>
    <w:p w:rsidR="0021201F" w:rsidRDefault="00B41807" w:rsidP="00B41807">
      <w:pPr>
        <w:ind w:firstLine="709"/>
        <w:jc w:val="both"/>
      </w:pPr>
      <w:r>
        <w:t>•</w:t>
      </w:r>
      <w:r>
        <w:tab/>
        <w:t>Другие вопросы, связанные с ценностными ориентациями и стратегиями самореализации современной молодежи.</w:t>
      </w:r>
    </w:p>
    <w:p w:rsidR="0021201F" w:rsidRPr="0021201F" w:rsidRDefault="0021201F" w:rsidP="00534B66">
      <w:pPr>
        <w:ind w:firstLine="709"/>
        <w:jc w:val="both"/>
      </w:pPr>
    </w:p>
    <w:p w:rsidR="00534B66" w:rsidRPr="00534B66" w:rsidRDefault="00534B66" w:rsidP="00534B66">
      <w:pPr>
        <w:ind w:firstLine="709"/>
        <w:jc w:val="both"/>
        <w:rPr>
          <w:i/>
        </w:rPr>
      </w:pPr>
      <w:r w:rsidRPr="00534B66">
        <w:rPr>
          <w:i/>
        </w:rPr>
        <w:t xml:space="preserve">Аспиранты могут принять участие в работе первых </w:t>
      </w:r>
      <w:r w:rsidR="0021201F">
        <w:rPr>
          <w:i/>
        </w:rPr>
        <w:t>четырех</w:t>
      </w:r>
      <w:r w:rsidRPr="00534B66">
        <w:rPr>
          <w:i/>
        </w:rPr>
        <w:t xml:space="preserve"> </w:t>
      </w:r>
      <w:r w:rsidR="00A51093">
        <w:rPr>
          <w:i/>
        </w:rPr>
        <w:t>тематических площадок</w:t>
      </w:r>
      <w:r w:rsidRPr="00534B66">
        <w:rPr>
          <w:i/>
        </w:rPr>
        <w:t xml:space="preserve">. Студенты и магистранты </w:t>
      </w:r>
      <w:r>
        <w:rPr>
          <w:i/>
        </w:rPr>
        <w:t xml:space="preserve">- </w:t>
      </w:r>
      <w:r w:rsidRPr="00534B66">
        <w:rPr>
          <w:i/>
        </w:rPr>
        <w:t xml:space="preserve">в работе </w:t>
      </w:r>
      <w:r w:rsidR="008C075E" w:rsidRPr="0063374A">
        <w:rPr>
          <w:i/>
        </w:rPr>
        <w:t xml:space="preserve">пятой </w:t>
      </w:r>
      <w:r w:rsidR="00A51093" w:rsidRPr="0063374A">
        <w:rPr>
          <w:i/>
        </w:rPr>
        <w:t>тематическ</w:t>
      </w:r>
      <w:r w:rsidR="009E60A0">
        <w:rPr>
          <w:i/>
        </w:rPr>
        <w:t>ой</w:t>
      </w:r>
      <w:r w:rsidR="00A51093" w:rsidRPr="0063374A">
        <w:rPr>
          <w:i/>
        </w:rPr>
        <w:t xml:space="preserve"> площад</w:t>
      </w:r>
      <w:r w:rsidR="009E60A0">
        <w:rPr>
          <w:i/>
        </w:rPr>
        <w:t>ки</w:t>
      </w:r>
      <w:r w:rsidRPr="0063374A">
        <w:rPr>
          <w:i/>
        </w:rPr>
        <w:t>.</w:t>
      </w:r>
    </w:p>
    <w:p w:rsidR="00534B66" w:rsidRDefault="00534B66" w:rsidP="001D2523">
      <w:pPr>
        <w:ind w:firstLine="709"/>
      </w:pPr>
    </w:p>
    <w:p w:rsidR="0021201F" w:rsidRDefault="0021201F" w:rsidP="0021201F">
      <w:pPr>
        <w:ind w:firstLine="709"/>
        <w:jc w:val="both"/>
      </w:pPr>
      <w:r w:rsidRPr="0077674A">
        <w:rPr>
          <w:b/>
        </w:rPr>
        <w:t>Круглый стол</w:t>
      </w:r>
      <w:r w:rsidRPr="0077674A">
        <w:t xml:space="preserve"> </w:t>
      </w:r>
      <w:r w:rsidRPr="0021201F">
        <w:t>«</w:t>
      </w:r>
      <w:r w:rsidR="004158D7">
        <w:rPr>
          <w:b/>
        </w:rPr>
        <w:t>Социальное неравенство и социальная стратификация: вызовы современной России</w:t>
      </w:r>
      <w:r w:rsidRPr="0021201F">
        <w:t xml:space="preserve">» </w:t>
      </w:r>
    </w:p>
    <w:p w:rsidR="0021201F" w:rsidRDefault="0021201F" w:rsidP="001D2523">
      <w:pPr>
        <w:ind w:firstLine="709"/>
      </w:pPr>
    </w:p>
    <w:p w:rsidR="00B41807" w:rsidRDefault="00B41807" w:rsidP="008C075E">
      <w:pPr>
        <w:ind w:firstLine="709"/>
        <w:rPr>
          <w:b/>
        </w:rPr>
      </w:pPr>
    </w:p>
    <w:p w:rsidR="00A16BB1" w:rsidRDefault="00A16BB1" w:rsidP="0004559B">
      <w:pPr>
        <w:ind w:firstLine="709"/>
        <w:jc w:val="center"/>
        <w:rPr>
          <w:b/>
          <w:color w:val="000000"/>
          <w:sz w:val="28"/>
          <w:szCs w:val="28"/>
        </w:rPr>
      </w:pPr>
    </w:p>
    <w:p w:rsidR="00781929" w:rsidRPr="001D2523" w:rsidRDefault="00781929" w:rsidP="0004559B">
      <w:pPr>
        <w:ind w:firstLine="709"/>
        <w:jc w:val="center"/>
        <w:rPr>
          <w:b/>
          <w:color w:val="000000"/>
          <w:sz w:val="28"/>
          <w:szCs w:val="28"/>
        </w:rPr>
      </w:pPr>
      <w:r w:rsidRPr="001D2523">
        <w:rPr>
          <w:b/>
          <w:color w:val="000000"/>
          <w:sz w:val="28"/>
          <w:szCs w:val="28"/>
        </w:rPr>
        <w:t>В программе Форума:</w:t>
      </w:r>
    </w:p>
    <w:p w:rsidR="00301BF3" w:rsidRDefault="005C791C" w:rsidP="001D2523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Открытые лекции ведущих социологов России</w:t>
      </w:r>
    </w:p>
    <w:p w:rsidR="005C791C" w:rsidRDefault="005C791C" w:rsidP="001D2523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Тематические площадки, круглый стол</w:t>
      </w:r>
    </w:p>
    <w:p w:rsidR="005D4287" w:rsidRDefault="005D4287" w:rsidP="0004559B">
      <w:pPr>
        <w:ind w:firstLine="709"/>
        <w:rPr>
          <w:b/>
        </w:rPr>
      </w:pPr>
      <w:bookmarkStart w:id="0" w:name="_GoBack"/>
      <w:bookmarkEnd w:id="0"/>
    </w:p>
    <w:p w:rsidR="00713D11" w:rsidRPr="001C0FD9" w:rsidRDefault="00713D11" w:rsidP="0004559B">
      <w:pPr>
        <w:ind w:firstLine="709"/>
      </w:pPr>
      <w:r w:rsidRPr="001C0FD9">
        <w:rPr>
          <w:b/>
        </w:rPr>
        <w:t>Дата проведения</w:t>
      </w:r>
      <w:r w:rsidRPr="001C0FD9">
        <w:t xml:space="preserve">: </w:t>
      </w:r>
      <w:r w:rsidR="0014179C">
        <w:rPr>
          <w:lang w:val="en-US"/>
        </w:rPr>
        <w:t>3</w:t>
      </w:r>
      <w:r w:rsidR="00BE2224" w:rsidRPr="00BE2224">
        <w:t xml:space="preserve">1 октября </w:t>
      </w:r>
      <w:r w:rsidR="0026764E">
        <w:t>20</w:t>
      </w:r>
      <w:r w:rsidR="001C596A" w:rsidRPr="00B41807">
        <w:t>2</w:t>
      </w:r>
      <w:r w:rsidR="00496C48">
        <w:t>5</w:t>
      </w:r>
      <w:r w:rsidR="00C02656" w:rsidRPr="00C02656">
        <w:t xml:space="preserve"> </w:t>
      </w:r>
      <w:r w:rsidRPr="001C0FD9">
        <w:t>года.</w:t>
      </w:r>
    </w:p>
    <w:p w:rsidR="00713D11" w:rsidRPr="001C0FD9" w:rsidRDefault="00713D11" w:rsidP="0004559B">
      <w:pPr>
        <w:ind w:firstLine="709"/>
      </w:pPr>
      <w:r w:rsidRPr="001C0FD9">
        <w:rPr>
          <w:b/>
        </w:rPr>
        <w:t>Место проведения</w:t>
      </w:r>
      <w:r w:rsidRPr="001C0FD9">
        <w:t xml:space="preserve">: </w:t>
      </w:r>
      <w:r w:rsidR="0004559B">
        <w:t>ФГБОУ ВО «</w:t>
      </w:r>
      <w:r w:rsidR="0004559B" w:rsidRPr="0004559B">
        <w:t>Новосибирск</w:t>
      </w:r>
      <w:r w:rsidR="0004559B">
        <w:t>ий</w:t>
      </w:r>
      <w:r w:rsidR="0004559B" w:rsidRPr="0004559B">
        <w:t xml:space="preserve"> государственн</w:t>
      </w:r>
      <w:r w:rsidR="0004559B">
        <w:t>ый</w:t>
      </w:r>
      <w:r w:rsidR="0004559B" w:rsidRPr="0004559B">
        <w:t xml:space="preserve"> университет экономики и управления»</w:t>
      </w:r>
      <w:r w:rsidR="0004559B">
        <w:t xml:space="preserve">, </w:t>
      </w:r>
      <w:r w:rsidRPr="001C0FD9">
        <w:t>г. Новосибирск</w:t>
      </w:r>
      <w:r w:rsidR="006C3EFA" w:rsidRPr="001C0FD9">
        <w:t>.</w:t>
      </w:r>
    </w:p>
    <w:p w:rsidR="00713D11" w:rsidRPr="0026764E" w:rsidRDefault="00713D11" w:rsidP="00534B66">
      <w:pPr>
        <w:ind w:firstLine="709"/>
        <w:jc w:val="both"/>
      </w:pPr>
      <w:r w:rsidRPr="001C0FD9">
        <w:rPr>
          <w:b/>
        </w:rPr>
        <w:t>Форма участия</w:t>
      </w:r>
      <w:r w:rsidRPr="001C0FD9">
        <w:t>:</w:t>
      </w:r>
      <w:r w:rsidR="0026764E">
        <w:t xml:space="preserve"> </w:t>
      </w:r>
      <w:r w:rsidR="006C3EFA" w:rsidRPr="00534B66">
        <w:t>очная</w:t>
      </w:r>
      <w:r w:rsidR="005C791C">
        <w:t>, заочная</w:t>
      </w:r>
      <w:r w:rsidR="006C3EFA" w:rsidRPr="00534B66">
        <w:t>.</w:t>
      </w:r>
      <w:r w:rsidR="0026764E" w:rsidRPr="0026764E">
        <w:t xml:space="preserve"> </w:t>
      </w:r>
    </w:p>
    <w:p w:rsidR="00713D11" w:rsidRDefault="006C3EFA" w:rsidP="0004559B">
      <w:pPr>
        <w:ind w:firstLine="709"/>
      </w:pPr>
      <w:r w:rsidRPr="001C0FD9">
        <w:rPr>
          <w:b/>
        </w:rPr>
        <w:t>Рабочие я</w:t>
      </w:r>
      <w:r w:rsidR="00713D11" w:rsidRPr="001C0FD9">
        <w:rPr>
          <w:b/>
        </w:rPr>
        <w:t>зыки</w:t>
      </w:r>
      <w:r w:rsidR="00713D11" w:rsidRPr="001C0FD9">
        <w:t>: русский</w:t>
      </w:r>
      <w:r w:rsidR="00CC5A14">
        <w:t>, английский</w:t>
      </w:r>
      <w:r w:rsidR="00713D11" w:rsidRPr="001C0FD9">
        <w:t>.</w:t>
      </w:r>
    </w:p>
    <w:p w:rsidR="008B5D09" w:rsidRPr="001C0FD9" w:rsidRDefault="008B5D09" w:rsidP="0004559B">
      <w:pPr>
        <w:ind w:firstLine="709"/>
      </w:pPr>
    </w:p>
    <w:p w:rsidR="00EC1708" w:rsidRPr="00714C1D" w:rsidRDefault="00EC1708" w:rsidP="00EC1708">
      <w:pPr>
        <w:tabs>
          <w:tab w:val="left" w:pos="284"/>
        </w:tabs>
        <w:ind w:firstLine="709"/>
        <w:contextualSpacing/>
        <w:jc w:val="both"/>
        <w:rPr>
          <w:color w:val="000000"/>
        </w:rPr>
      </w:pPr>
      <w:r>
        <w:t xml:space="preserve">Организационный взнос за публикацию материалов </w:t>
      </w:r>
      <w:r w:rsidR="009B3582">
        <w:t>не взимается</w:t>
      </w:r>
      <w:r w:rsidR="00714C1D">
        <w:rPr>
          <w:b/>
        </w:rPr>
        <w:t xml:space="preserve">. </w:t>
      </w:r>
    </w:p>
    <w:p w:rsidR="00EC1708" w:rsidRPr="00F67BCA" w:rsidRDefault="00F67BCA" w:rsidP="000F6EFB">
      <w:pPr>
        <w:tabs>
          <w:tab w:val="left" w:pos="284"/>
        </w:tabs>
        <w:ind w:firstLine="709"/>
        <w:contextualSpacing/>
        <w:jc w:val="both"/>
        <w:rPr>
          <w:color w:val="000000"/>
        </w:rPr>
      </w:pPr>
      <w:r w:rsidRPr="00F67BCA">
        <w:rPr>
          <w:color w:val="000000"/>
        </w:rPr>
        <w:t>Для участия в Социо</w:t>
      </w:r>
      <w:r>
        <w:rPr>
          <w:color w:val="000000"/>
        </w:rPr>
        <w:t>логическом форуме необходимо до</w:t>
      </w:r>
      <w:r w:rsidRPr="00F67BCA">
        <w:rPr>
          <w:color w:val="000000"/>
        </w:rPr>
        <w:t xml:space="preserve"> </w:t>
      </w:r>
      <w:r>
        <w:rPr>
          <w:b/>
          <w:color w:val="000000"/>
        </w:rPr>
        <w:t>17</w:t>
      </w:r>
      <w:r w:rsidRPr="00761771">
        <w:rPr>
          <w:b/>
          <w:color w:val="000000"/>
        </w:rPr>
        <w:t xml:space="preserve"> октября 20</w:t>
      </w:r>
      <w:r>
        <w:rPr>
          <w:b/>
          <w:color w:val="000000"/>
        </w:rPr>
        <w:t>25</w:t>
      </w:r>
      <w:r w:rsidRPr="00714C1D">
        <w:rPr>
          <w:color w:val="000000"/>
        </w:rPr>
        <w:t xml:space="preserve"> </w:t>
      </w:r>
      <w:r w:rsidRPr="00F67BCA">
        <w:rPr>
          <w:color w:val="000000"/>
        </w:rPr>
        <w:t>года зарегистрироваться по адресу</w:t>
      </w:r>
      <w:r w:rsidR="00EC1708" w:rsidRPr="00510B47">
        <w:rPr>
          <w:color w:val="000000"/>
        </w:rPr>
        <w:t>:</w:t>
      </w:r>
      <w:r w:rsidR="00EC1708">
        <w:rPr>
          <w:color w:val="000000"/>
        </w:rPr>
        <w:t xml:space="preserve"> </w:t>
      </w:r>
      <w:hyperlink r:id="rId6" w:history="1">
        <w:r w:rsidRPr="00274A0A">
          <w:rPr>
            <w:rStyle w:val="a8"/>
          </w:rPr>
          <w:t>https://nsuem.ru/landings/sc/lp/socforum/</w:t>
        </w:r>
      </w:hyperlink>
      <w:r w:rsidRPr="00F67BCA">
        <w:rPr>
          <w:color w:val="000000"/>
        </w:rPr>
        <w:t xml:space="preserve"> </w:t>
      </w:r>
    </w:p>
    <w:p w:rsidR="00374FD5" w:rsidRPr="003B2162" w:rsidRDefault="00374FD5" w:rsidP="0004559B">
      <w:pPr>
        <w:tabs>
          <w:tab w:val="left" w:pos="284"/>
        </w:tabs>
        <w:ind w:firstLine="709"/>
        <w:contextualSpacing/>
        <w:jc w:val="both"/>
        <w:rPr>
          <w:color w:val="000000"/>
        </w:rPr>
      </w:pPr>
    </w:p>
    <w:p w:rsidR="000118B7" w:rsidRPr="00510B47" w:rsidRDefault="000118B7" w:rsidP="0004559B">
      <w:pPr>
        <w:ind w:firstLine="709"/>
        <w:jc w:val="center"/>
        <w:rPr>
          <w:b/>
          <w:bCs/>
        </w:rPr>
      </w:pPr>
      <w:r w:rsidRPr="00510B47">
        <w:rPr>
          <w:b/>
          <w:bCs/>
        </w:rPr>
        <w:t xml:space="preserve">Требования к оформлению </w:t>
      </w:r>
      <w:r w:rsidR="009D306D">
        <w:rPr>
          <w:b/>
          <w:bCs/>
        </w:rPr>
        <w:t xml:space="preserve">текста </w:t>
      </w:r>
      <w:r w:rsidR="009D306D" w:rsidRPr="009D306D">
        <w:rPr>
          <w:b/>
          <w:color w:val="000000"/>
        </w:rPr>
        <w:t>доклада</w:t>
      </w:r>
    </w:p>
    <w:p w:rsidR="001508FE" w:rsidRPr="001508FE" w:rsidRDefault="001508FE" w:rsidP="001508FE">
      <w:pPr>
        <w:ind w:firstLine="709"/>
        <w:jc w:val="both"/>
        <w:rPr>
          <w:rFonts w:eastAsia="Calibri"/>
          <w:lang w:eastAsia="en-US"/>
        </w:rPr>
      </w:pPr>
      <w:r w:rsidRPr="001508FE">
        <w:rPr>
          <w:rFonts w:eastAsia="Calibri"/>
          <w:lang w:eastAsia="en-US"/>
        </w:rPr>
        <w:t>1. Предоставляемый текст доклада не должен быть ранее опубликован в неизменном виде в других научных изданиях и иных информационных ресурсах неограниченного доступа, не должен находиться на рассмотрении для публикации в других изданиях.</w:t>
      </w:r>
    </w:p>
    <w:p w:rsidR="001508FE" w:rsidRPr="001508FE" w:rsidRDefault="001508FE" w:rsidP="001508FE">
      <w:pPr>
        <w:ind w:firstLine="709"/>
        <w:jc w:val="both"/>
        <w:rPr>
          <w:rFonts w:eastAsia="Calibri"/>
          <w:lang w:eastAsia="en-US"/>
        </w:rPr>
      </w:pPr>
      <w:r w:rsidRPr="001508FE">
        <w:rPr>
          <w:rFonts w:eastAsia="Calibri"/>
          <w:lang w:eastAsia="en-US"/>
        </w:rPr>
        <w:t>2. Публикация текста доклада в открытом доступе не должна нарушать права третьих лиц.</w:t>
      </w:r>
    </w:p>
    <w:p w:rsidR="001508FE" w:rsidRPr="001508FE" w:rsidRDefault="001508FE" w:rsidP="001508FE">
      <w:pPr>
        <w:ind w:firstLine="709"/>
        <w:jc w:val="both"/>
        <w:rPr>
          <w:rFonts w:eastAsia="Calibri"/>
          <w:lang w:eastAsia="en-US"/>
        </w:rPr>
      </w:pPr>
      <w:r w:rsidRPr="001508FE">
        <w:rPr>
          <w:rFonts w:eastAsia="Calibri"/>
          <w:lang w:eastAsia="en-US"/>
        </w:rPr>
        <w:t>3. Текст не должен содержать сведений, запрещенных к открытой публикации.</w:t>
      </w:r>
    </w:p>
    <w:p w:rsidR="001508FE" w:rsidRDefault="001508FE" w:rsidP="001508FE">
      <w:pPr>
        <w:ind w:firstLine="709"/>
        <w:jc w:val="both"/>
        <w:rPr>
          <w:rFonts w:eastAsia="Calibri"/>
          <w:lang w:eastAsia="en-US"/>
        </w:rPr>
      </w:pPr>
      <w:r w:rsidRPr="001508FE">
        <w:rPr>
          <w:rFonts w:eastAsia="Calibri"/>
          <w:lang w:eastAsia="en-US"/>
        </w:rPr>
        <w:t xml:space="preserve">4. Оригинальность текста </w:t>
      </w:r>
      <w:r>
        <w:rPr>
          <w:rFonts w:eastAsia="Calibri"/>
          <w:lang w:eastAsia="en-US"/>
        </w:rPr>
        <w:t>должна составлять не менее 80</w:t>
      </w:r>
      <w:r w:rsidRPr="001508FE">
        <w:rPr>
          <w:rFonts w:eastAsia="Calibri"/>
          <w:lang w:eastAsia="en-US"/>
        </w:rPr>
        <w:t xml:space="preserve"> % от общего объема текста.</w:t>
      </w:r>
    </w:p>
    <w:p w:rsidR="00CC5A14" w:rsidRDefault="00781929" w:rsidP="0004559B">
      <w:pPr>
        <w:ind w:firstLine="709"/>
        <w:jc w:val="both"/>
        <w:rPr>
          <w:rFonts w:eastAsia="Calibri"/>
          <w:lang w:eastAsia="en-US"/>
        </w:rPr>
      </w:pPr>
      <w:r w:rsidRPr="00731A71">
        <w:rPr>
          <w:rFonts w:eastAsia="Calibri"/>
          <w:lang w:eastAsia="en-US"/>
        </w:rPr>
        <w:t>Материалы должны включать</w:t>
      </w:r>
      <w:r w:rsidR="00CC5A14">
        <w:rPr>
          <w:rFonts w:eastAsia="Calibri"/>
          <w:lang w:eastAsia="en-US"/>
        </w:rPr>
        <w:t>:</w:t>
      </w:r>
    </w:p>
    <w:p w:rsidR="00CC5A14" w:rsidRDefault="009D306D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УДК</w:t>
      </w:r>
      <w:r w:rsidR="00CC5A14">
        <w:rPr>
          <w:rFonts w:eastAsia="Calibri"/>
          <w:lang w:eastAsia="en-US"/>
        </w:rPr>
        <w:t xml:space="preserve"> (</w:t>
      </w:r>
      <w:r w:rsidR="00CC5A14">
        <w:t>код соответствия рубрикатору – ГРНТИ</w:t>
      </w:r>
      <w:r w:rsidR="00CC5A14" w:rsidRPr="00C22159">
        <w:t>)</w:t>
      </w:r>
      <w:r w:rsidR="00F35081">
        <w:t xml:space="preserve">, </w:t>
      </w:r>
      <w:r w:rsidR="00F35081" w:rsidRPr="00731A71">
        <w:rPr>
          <w:rFonts w:eastAsia="Calibri"/>
          <w:lang w:eastAsia="en-US"/>
        </w:rPr>
        <w:t>1</w:t>
      </w:r>
      <w:r w:rsidR="00F35081">
        <w:rPr>
          <w:rFonts w:eastAsia="Calibri"/>
          <w:lang w:eastAsia="en-US"/>
        </w:rPr>
        <w:t>2</w:t>
      </w:r>
      <w:r w:rsidR="00F35081" w:rsidRPr="00731A71">
        <w:rPr>
          <w:rFonts w:eastAsia="Calibri"/>
          <w:lang w:eastAsia="en-US"/>
        </w:rPr>
        <w:t xml:space="preserve"> кегль</w:t>
      </w:r>
      <w:r w:rsidR="00CC5A14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CC5A14" w:rsidRDefault="00CC5A14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3D5909">
        <w:rPr>
          <w:rFonts w:eastAsia="Calibri"/>
          <w:lang w:eastAsia="en-US"/>
        </w:rPr>
        <w:t>азвание доклада</w:t>
      </w:r>
      <w:r>
        <w:rPr>
          <w:rFonts w:eastAsia="Calibri"/>
          <w:lang w:eastAsia="en-US"/>
        </w:rPr>
        <w:t xml:space="preserve">, </w:t>
      </w:r>
      <w:r w:rsidR="00F35081" w:rsidRPr="00731A71">
        <w:rPr>
          <w:rFonts w:eastAsia="Calibri"/>
          <w:lang w:eastAsia="en-US"/>
        </w:rPr>
        <w:t>14 кегль</w:t>
      </w:r>
      <w:r w:rsidR="00F3508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полужирным шрифтом;</w:t>
      </w:r>
      <w:r w:rsidR="003D5909">
        <w:rPr>
          <w:rFonts w:eastAsia="Calibri"/>
          <w:lang w:eastAsia="en-US"/>
        </w:rPr>
        <w:t xml:space="preserve"> </w:t>
      </w:r>
    </w:p>
    <w:p w:rsidR="00CC5A14" w:rsidRDefault="00CC5A14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3D5909">
        <w:rPr>
          <w:rFonts w:eastAsia="Calibri"/>
          <w:lang w:eastAsia="en-US"/>
        </w:rPr>
        <w:t>нициалы и ф</w:t>
      </w:r>
      <w:r w:rsidR="009D306D">
        <w:rPr>
          <w:rFonts w:eastAsia="Calibri"/>
          <w:lang w:eastAsia="en-US"/>
        </w:rPr>
        <w:t xml:space="preserve">амилию </w:t>
      </w:r>
      <w:r w:rsidR="007B690B">
        <w:rPr>
          <w:rFonts w:eastAsia="Calibri"/>
          <w:lang w:eastAsia="en-US"/>
        </w:rPr>
        <w:t xml:space="preserve">автора (авторов), </w:t>
      </w:r>
      <w:r w:rsidR="00F35081" w:rsidRPr="00731A71">
        <w:rPr>
          <w:rFonts w:eastAsia="Calibri"/>
          <w:lang w:eastAsia="en-US"/>
        </w:rPr>
        <w:t>14 кегль</w:t>
      </w:r>
      <w:r w:rsidR="00F3508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полужирным шрифтом;</w:t>
      </w:r>
    </w:p>
    <w:p w:rsidR="00CC5A14" w:rsidRDefault="00CC5A14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="003D5909">
        <w:rPr>
          <w:rFonts w:eastAsia="Calibri"/>
          <w:lang w:eastAsia="en-US"/>
        </w:rPr>
        <w:t>сто работы</w:t>
      </w:r>
      <w:r w:rsidR="00EC1708">
        <w:rPr>
          <w:rFonts w:eastAsia="Calibri"/>
          <w:lang w:eastAsia="en-US"/>
        </w:rPr>
        <w:t xml:space="preserve"> (учебы)</w:t>
      </w:r>
      <w:r w:rsidR="00F35081">
        <w:rPr>
          <w:rFonts w:eastAsia="Calibri"/>
          <w:lang w:eastAsia="en-US"/>
        </w:rPr>
        <w:t xml:space="preserve">, </w:t>
      </w:r>
      <w:r w:rsidR="00714C1D">
        <w:rPr>
          <w:rFonts w:eastAsia="Calibri"/>
          <w:lang w:eastAsia="en-US"/>
        </w:rPr>
        <w:t xml:space="preserve">город, страна, </w:t>
      </w:r>
      <w:r w:rsidR="00F35081" w:rsidRPr="00731A71">
        <w:rPr>
          <w:rFonts w:eastAsia="Calibri"/>
          <w:lang w:eastAsia="en-US"/>
        </w:rPr>
        <w:t>14 кегль</w:t>
      </w:r>
      <w:r>
        <w:rPr>
          <w:rFonts w:eastAsia="Calibri"/>
          <w:lang w:eastAsia="en-US"/>
        </w:rPr>
        <w:t>;</w:t>
      </w:r>
    </w:p>
    <w:p w:rsidR="00CC5A14" w:rsidRDefault="003D5909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электронный адрес</w:t>
      </w:r>
      <w:r w:rsidR="00F35081">
        <w:rPr>
          <w:rFonts w:eastAsia="Calibri"/>
          <w:lang w:eastAsia="en-US"/>
        </w:rPr>
        <w:t xml:space="preserve">, </w:t>
      </w:r>
      <w:r w:rsidR="00F35081" w:rsidRPr="00731A71">
        <w:rPr>
          <w:rFonts w:eastAsia="Calibri"/>
          <w:lang w:eastAsia="en-US"/>
        </w:rPr>
        <w:t>14 кегль</w:t>
      </w:r>
      <w:r w:rsidR="00CC5A14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F35081" w:rsidRDefault="00F35081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t>ученая степень, должность, ФИО научного руководителя (для работ студентов)</w:t>
      </w:r>
      <w:r w:rsidR="00070AE8">
        <w:t>,</w:t>
      </w:r>
      <w:r>
        <w:t xml:space="preserve"> </w:t>
      </w:r>
      <w:r w:rsidRPr="00731A71">
        <w:rPr>
          <w:rFonts w:eastAsia="Calibri"/>
          <w:lang w:eastAsia="en-US"/>
        </w:rPr>
        <w:t>14 кегль</w:t>
      </w:r>
      <w:r>
        <w:t>;</w:t>
      </w:r>
    </w:p>
    <w:p w:rsidR="00CC5A14" w:rsidRDefault="00781929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 w:rsidRPr="00731A71">
        <w:rPr>
          <w:rFonts w:eastAsia="Calibri"/>
          <w:lang w:eastAsia="en-US"/>
        </w:rPr>
        <w:t>аннотаци</w:t>
      </w:r>
      <w:r w:rsidR="007B690B">
        <w:rPr>
          <w:rFonts w:eastAsia="Calibri"/>
          <w:lang w:eastAsia="en-US"/>
        </w:rPr>
        <w:t>ю</w:t>
      </w:r>
      <w:r w:rsidRPr="00731A71">
        <w:rPr>
          <w:rFonts w:eastAsia="Calibri"/>
          <w:lang w:eastAsia="en-US"/>
        </w:rPr>
        <w:t xml:space="preserve"> (</w:t>
      </w:r>
      <w:r w:rsidR="003D5909">
        <w:rPr>
          <w:rFonts w:eastAsia="Calibri"/>
          <w:lang w:eastAsia="en-US"/>
        </w:rPr>
        <w:t>30-</w:t>
      </w:r>
      <w:r w:rsidR="007B690B">
        <w:rPr>
          <w:rFonts w:eastAsia="Calibri"/>
          <w:lang w:eastAsia="en-US"/>
        </w:rPr>
        <w:t>5</w:t>
      </w:r>
      <w:r w:rsidR="003B2162">
        <w:rPr>
          <w:rFonts w:eastAsia="Calibri"/>
          <w:lang w:eastAsia="en-US"/>
        </w:rPr>
        <w:t>0</w:t>
      </w:r>
      <w:r w:rsidRPr="00731A71">
        <w:rPr>
          <w:rFonts w:eastAsia="Calibri"/>
          <w:lang w:eastAsia="en-US"/>
        </w:rPr>
        <w:t xml:space="preserve"> </w:t>
      </w:r>
      <w:r w:rsidR="003B2162">
        <w:rPr>
          <w:rFonts w:eastAsia="Calibri"/>
          <w:lang w:eastAsia="en-US"/>
        </w:rPr>
        <w:t>слов</w:t>
      </w:r>
      <w:r w:rsidRPr="00731A71">
        <w:rPr>
          <w:rFonts w:eastAsia="Calibri"/>
          <w:lang w:eastAsia="en-US"/>
        </w:rPr>
        <w:t>)</w:t>
      </w:r>
      <w:r w:rsidR="00CC5A14">
        <w:rPr>
          <w:rFonts w:eastAsia="Calibri"/>
          <w:lang w:eastAsia="en-US"/>
        </w:rPr>
        <w:t xml:space="preserve">, </w:t>
      </w:r>
      <w:r w:rsidR="00F35081" w:rsidRPr="00731A71">
        <w:rPr>
          <w:rFonts w:eastAsia="Calibri"/>
          <w:lang w:eastAsia="en-US"/>
        </w:rPr>
        <w:t>1</w:t>
      </w:r>
      <w:r w:rsidR="00F35081">
        <w:rPr>
          <w:rFonts w:eastAsia="Calibri"/>
          <w:lang w:eastAsia="en-US"/>
        </w:rPr>
        <w:t>2</w:t>
      </w:r>
      <w:r w:rsidR="00F35081" w:rsidRPr="00731A71">
        <w:rPr>
          <w:rFonts w:eastAsia="Calibri"/>
          <w:lang w:eastAsia="en-US"/>
        </w:rPr>
        <w:t xml:space="preserve"> кегль</w:t>
      </w:r>
      <w:r w:rsidR="00F35081">
        <w:rPr>
          <w:rFonts w:eastAsia="Calibri"/>
          <w:lang w:eastAsia="en-US"/>
        </w:rPr>
        <w:t xml:space="preserve"> </w:t>
      </w:r>
      <w:r w:rsidR="00CC5A14">
        <w:rPr>
          <w:rFonts w:eastAsia="Calibri"/>
          <w:lang w:eastAsia="en-US"/>
        </w:rPr>
        <w:t>курсивом;</w:t>
      </w:r>
    </w:p>
    <w:p w:rsidR="00CC5A14" w:rsidRDefault="00781929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 w:rsidRPr="00731A71">
        <w:rPr>
          <w:rFonts w:eastAsia="Calibri"/>
          <w:lang w:eastAsia="en-US"/>
        </w:rPr>
        <w:t>ключевы</w:t>
      </w:r>
      <w:r w:rsidR="003D5909">
        <w:rPr>
          <w:rFonts w:eastAsia="Calibri"/>
          <w:lang w:eastAsia="en-US"/>
        </w:rPr>
        <w:t>е</w:t>
      </w:r>
      <w:r w:rsidRPr="00731A71">
        <w:rPr>
          <w:rFonts w:eastAsia="Calibri"/>
          <w:lang w:eastAsia="en-US"/>
        </w:rPr>
        <w:t xml:space="preserve"> слова (4-8 слов или словосочетани</w:t>
      </w:r>
      <w:r w:rsidR="003D5909">
        <w:rPr>
          <w:rFonts w:eastAsia="Calibri"/>
          <w:lang w:eastAsia="en-US"/>
        </w:rPr>
        <w:t>й</w:t>
      </w:r>
      <w:r w:rsidRPr="00731A71">
        <w:rPr>
          <w:rFonts w:eastAsia="Calibri"/>
          <w:lang w:eastAsia="en-US"/>
        </w:rPr>
        <w:t>)</w:t>
      </w:r>
      <w:r w:rsidR="00CC5A14">
        <w:rPr>
          <w:rFonts w:eastAsia="Calibri"/>
          <w:lang w:eastAsia="en-US"/>
        </w:rPr>
        <w:t xml:space="preserve">, </w:t>
      </w:r>
      <w:r w:rsidR="00F35081" w:rsidRPr="00731A71">
        <w:rPr>
          <w:rFonts w:eastAsia="Calibri"/>
          <w:lang w:eastAsia="en-US"/>
        </w:rPr>
        <w:t>1</w:t>
      </w:r>
      <w:r w:rsidR="00F35081">
        <w:rPr>
          <w:rFonts w:eastAsia="Calibri"/>
          <w:lang w:eastAsia="en-US"/>
        </w:rPr>
        <w:t>2</w:t>
      </w:r>
      <w:r w:rsidR="00F35081" w:rsidRPr="00731A71">
        <w:rPr>
          <w:rFonts w:eastAsia="Calibri"/>
          <w:lang w:eastAsia="en-US"/>
        </w:rPr>
        <w:t xml:space="preserve"> кегль</w:t>
      </w:r>
      <w:r w:rsidR="00F35081">
        <w:rPr>
          <w:rFonts w:eastAsia="Calibri"/>
          <w:lang w:eastAsia="en-US"/>
        </w:rPr>
        <w:t xml:space="preserve"> </w:t>
      </w:r>
      <w:r w:rsidR="00CC5A14">
        <w:rPr>
          <w:rFonts w:eastAsia="Calibri"/>
          <w:lang w:eastAsia="en-US"/>
        </w:rPr>
        <w:t>курсивом;</w:t>
      </w:r>
    </w:p>
    <w:p w:rsidR="00CC5A14" w:rsidRPr="00CC5A14" w:rsidRDefault="00CC5A14" w:rsidP="00CC5A14">
      <w:pPr>
        <w:numPr>
          <w:ilvl w:val="0"/>
          <w:numId w:val="24"/>
        </w:numPr>
        <w:ind w:left="993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CC5A14">
        <w:rPr>
          <w:rFonts w:eastAsia="Calibri"/>
          <w:lang w:eastAsia="en-US"/>
        </w:rPr>
        <w:t xml:space="preserve">азвание доклада, </w:t>
      </w:r>
      <w:r w:rsidR="00F9361C">
        <w:rPr>
          <w:rFonts w:eastAsia="Calibri"/>
          <w:lang w:eastAsia="en-US"/>
        </w:rPr>
        <w:t>и</w:t>
      </w:r>
      <w:r w:rsidRPr="00CC5A14">
        <w:rPr>
          <w:rFonts w:eastAsia="Calibri"/>
          <w:lang w:eastAsia="en-US"/>
        </w:rPr>
        <w:t>нициалы и фамилию автора, аннотацию</w:t>
      </w:r>
      <w:r w:rsidR="00781929" w:rsidRPr="00CC5A14">
        <w:rPr>
          <w:rFonts w:eastAsia="Calibri"/>
          <w:lang w:eastAsia="en-US"/>
        </w:rPr>
        <w:t xml:space="preserve"> </w:t>
      </w:r>
      <w:r w:rsidRPr="00CC5A14">
        <w:rPr>
          <w:rFonts w:eastAsia="Calibri"/>
          <w:lang w:eastAsia="en-US"/>
        </w:rPr>
        <w:t>и ключевые слова на английском языке;</w:t>
      </w:r>
    </w:p>
    <w:p w:rsidR="00CC5A14" w:rsidRPr="00CC5A14" w:rsidRDefault="00CC5A14" w:rsidP="00CC5A14">
      <w:pPr>
        <w:pStyle w:val="11"/>
        <w:numPr>
          <w:ilvl w:val="0"/>
          <w:numId w:val="24"/>
        </w:numPr>
        <w:spacing w:line="240" w:lineRule="auto"/>
        <w:ind w:left="993" w:hanging="284"/>
        <w:rPr>
          <w:sz w:val="24"/>
          <w:szCs w:val="24"/>
        </w:rPr>
      </w:pPr>
      <w:r w:rsidRPr="00CC5A14">
        <w:rPr>
          <w:sz w:val="24"/>
          <w:szCs w:val="24"/>
        </w:rPr>
        <w:t>текст публикуемого материала</w:t>
      </w:r>
      <w:r w:rsidR="00F35081">
        <w:rPr>
          <w:sz w:val="24"/>
          <w:szCs w:val="24"/>
        </w:rPr>
        <w:t xml:space="preserve">, </w:t>
      </w:r>
      <w:r w:rsidR="00F35081" w:rsidRPr="00F35081">
        <w:rPr>
          <w:sz w:val="24"/>
          <w:szCs w:val="24"/>
        </w:rPr>
        <w:t>14 кегль</w:t>
      </w:r>
      <w:r w:rsidRPr="00CC5A14">
        <w:rPr>
          <w:sz w:val="24"/>
          <w:szCs w:val="24"/>
        </w:rPr>
        <w:t xml:space="preserve">; </w:t>
      </w:r>
    </w:p>
    <w:p w:rsidR="00CC5A14" w:rsidRPr="00CC5A14" w:rsidRDefault="00A219D3" w:rsidP="00CC5A14">
      <w:pPr>
        <w:pStyle w:val="11"/>
        <w:numPr>
          <w:ilvl w:val="0"/>
          <w:numId w:val="24"/>
        </w:numPr>
        <w:spacing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  <w:r w:rsidR="00F35081">
        <w:rPr>
          <w:sz w:val="24"/>
          <w:szCs w:val="24"/>
        </w:rPr>
        <w:t xml:space="preserve">, </w:t>
      </w:r>
      <w:r w:rsidR="00F35081" w:rsidRPr="00F35081">
        <w:rPr>
          <w:sz w:val="24"/>
          <w:szCs w:val="24"/>
        </w:rPr>
        <w:t>1</w:t>
      </w:r>
      <w:r w:rsidR="00F35081">
        <w:rPr>
          <w:sz w:val="24"/>
          <w:szCs w:val="24"/>
        </w:rPr>
        <w:t>2</w:t>
      </w:r>
      <w:r w:rsidR="00F35081" w:rsidRPr="00F35081">
        <w:rPr>
          <w:sz w:val="24"/>
          <w:szCs w:val="24"/>
        </w:rPr>
        <w:t xml:space="preserve"> кегль</w:t>
      </w:r>
      <w:r w:rsidR="00CC5A14" w:rsidRPr="00CC5A14">
        <w:rPr>
          <w:sz w:val="24"/>
          <w:szCs w:val="24"/>
        </w:rPr>
        <w:t xml:space="preserve">. </w:t>
      </w:r>
    </w:p>
    <w:p w:rsidR="003D5909" w:rsidRDefault="00226875" w:rsidP="0004559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Объем </w:t>
      </w:r>
      <w:r w:rsidR="00CC5A14">
        <w:rPr>
          <w:rFonts w:eastAsia="Calibri"/>
          <w:lang w:eastAsia="en-US"/>
        </w:rPr>
        <w:t>текста</w:t>
      </w:r>
      <w:r w:rsidR="0078192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</w:t>
      </w:r>
      <w:r w:rsidR="00731A71" w:rsidRPr="00470CAF">
        <w:rPr>
          <w:rFonts w:eastAsia="Calibri"/>
          <w:lang w:eastAsia="en-US"/>
        </w:rPr>
        <w:t xml:space="preserve">до </w:t>
      </w:r>
      <w:r w:rsidR="00E96D2C" w:rsidRPr="00470CAF">
        <w:rPr>
          <w:rFonts w:eastAsia="Calibri"/>
          <w:lang w:eastAsia="en-US"/>
        </w:rPr>
        <w:t>5</w:t>
      </w:r>
      <w:r w:rsidR="00731A71" w:rsidRPr="00470CAF">
        <w:rPr>
          <w:rFonts w:eastAsia="Calibri"/>
          <w:lang w:eastAsia="en-US"/>
        </w:rPr>
        <w:t xml:space="preserve"> страниц</w:t>
      </w:r>
      <w:r w:rsidR="00731A71" w:rsidRPr="00731A71">
        <w:rPr>
          <w:rFonts w:eastAsia="Calibri"/>
          <w:lang w:eastAsia="en-US"/>
        </w:rPr>
        <w:t xml:space="preserve"> формата А</w:t>
      </w:r>
      <w:r w:rsidR="00F9361C">
        <w:rPr>
          <w:rFonts w:eastAsia="Calibri"/>
          <w:lang w:eastAsia="en-US"/>
        </w:rPr>
        <w:t xml:space="preserve"> </w:t>
      </w:r>
      <w:r w:rsidR="00731A71" w:rsidRPr="00731A71">
        <w:rPr>
          <w:rFonts w:eastAsia="Calibri"/>
          <w:lang w:eastAsia="en-US"/>
        </w:rPr>
        <w:t>4.</w:t>
      </w:r>
      <w:r w:rsidR="00731A71" w:rsidRPr="00731A71">
        <w:rPr>
          <w:rFonts w:ascii="Calibri" w:eastAsia="Calibri" w:hAnsi="Calibri"/>
          <w:lang w:eastAsia="en-US"/>
        </w:rPr>
        <w:t xml:space="preserve"> </w:t>
      </w:r>
      <w:r w:rsidR="00731A71" w:rsidRPr="00731A71">
        <w:rPr>
          <w:rFonts w:eastAsia="Calibri"/>
          <w:lang w:eastAsia="en-US"/>
        </w:rPr>
        <w:t xml:space="preserve">Поля: верхнее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20 мм; нижнее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2</w:t>
      </w:r>
      <w:r>
        <w:rPr>
          <w:rFonts w:eastAsia="Calibri"/>
          <w:lang w:eastAsia="en-US"/>
        </w:rPr>
        <w:t>0 мм; левое –</w:t>
      </w:r>
      <w:r w:rsidR="00731A71" w:rsidRPr="00731A71">
        <w:rPr>
          <w:rFonts w:eastAsia="Calibri"/>
          <w:lang w:eastAsia="en-US"/>
        </w:rPr>
        <w:t xml:space="preserve"> 20 мм; правое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="00731A71" w:rsidRPr="00731A71">
          <w:rPr>
            <w:rFonts w:eastAsia="Calibri"/>
            <w:lang w:eastAsia="en-US"/>
          </w:rPr>
          <w:t>20 м</w:t>
        </w:r>
        <w:r w:rsidR="00731A71" w:rsidRPr="002474F8">
          <w:rPr>
            <w:rFonts w:eastAsia="Calibri"/>
            <w:lang w:eastAsia="en-US"/>
          </w:rPr>
          <w:t>м</w:t>
        </w:r>
      </w:smartTag>
      <w:r w:rsidR="00731A71" w:rsidRPr="002474F8">
        <w:rPr>
          <w:rFonts w:eastAsia="Calibri"/>
          <w:lang w:eastAsia="en-US"/>
        </w:rPr>
        <w:t>.</w:t>
      </w:r>
      <w:r w:rsidR="00731A71" w:rsidRPr="00B219A4">
        <w:rPr>
          <w:rFonts w:eastAsia="Calibri"/>
          <w:color w:val="FF0000"/>
          <w:lang w:eastAsia="en-US"/>
        </w:rPr>
        <w:t xml:space="preserve"> </w:t>
      </w:r>
      <w:r w:rsidR="00731A71" w:rsidRPr="00731A71">
        <w:rPr>
          <w:rFonts w:eastAsia="Calibri"/>
          <w:lang w:eastAsia="en-US"/>
        </w:rPr>
        <w:t>Рекомендуемый шрифт</w:t>
      </w:r>
      <w:r w:rsidR="003D5909">
        <w:rPr>
          <w:rFonts w:eastAsia="Calibri"/>
          <w:lang w:eastAsia="en-US"/>
        </w:rPr>
        <w:t xml:space="preserve"> для основного текста</w:t>
      </w:r>
      <w:r w:rsidR="00731A71" w:rsidRPr="00731A71">
        <w:rPr>
          <w:rFonts w:eastAsia="Calibri"/>
          <w:lang w:eastAsia="en-US"/>
        </w:rPr>
        <w:t xml:space="preserve">: гарнитура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Times New Roman; размер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14 кегль</w:t>
      </w:r>
      <w:r w:rsidR="003D5909">
        <w:rPr>
          <w:rFonts w:eastAsia="Calibri"/>
          <w:lang w:eastAsia="en-US"/>
        </w:rPr>
        <w:t>, м</w:t>
      </w:r>
      <w:r w:rsidR="003D5909" w:rsidRPr="00731A71">
        <w:rPr>
          <w:rFonts w:eastAsia="Calibri"/>
          <w:lang w:eastAsia="en-US"/>
        </w:rPr>
        <w:t xml:space="preserve">ежстрочный интервал </w:t>
      </w:r>
      <w:r w:rsidR="003D5909">
        <w:rPr>
          <w:rFonts w:eastAsia="Calibri"/>
          <w:lang w:eastAsia="en-US"/>
        </w:rPr>
        <w:t>–</w:t>
      </w:r>
      <w:r w:rsidR="003D5909" w:rsidRPr="00731A71">
        <w:rPr>
          <w:rFonts w:eastAsia="Calibri"/>
          <w:lang w:eastAsia="en-US"/>
        </w:rPr>
        <w:t xml:space="preserve"> </w:t>
      </w:r>
      <w:r w:rsidR="003D5909">
        <w:rPr>
          <w:rFonts w:eastAsia="Calibri"/>
          <w:lang w:eastAsia="en-US"/>
        </w:rPr>
        <w:t xml:space="preserve">полуторный. Для УДК, аннотации, ключевых слов и списка использованных источников: </w:t>
      </w:r>
      <w:r w:rsidR="003D5909" w:rsidRPr="00731A71">
        <w:rPr>
          <w:rFonts w:eastAsia="Calibri"/>
          <w:lang w:eastAsia="en-US"/>
        </w:rPr>
        <w:t xml:space="preserve">гарнитура </w:t>
      </w:r>
      <w:r w:rsidR="003D5909">
        <w:rPr>
          <w:rFonts w:eastAsia="Calibri"/>
          <w:lang w:eastAsia="en-US"/>
        </w:rPr>
        <w:t>–</w:t>
      </w:r>
      <w:r w:rsidR="003D5909" w:rsidRPr="00731A71">
        <w:rPr>
          <w:rFonts w:eastAsia="Calibri"/>
          <w:lang w:eastAsia="en-US"/>
        </w:rPr>
        <w:t xml:space="preserve"> Times New Roman; размер </w:t>
      </w:r>
      <w:r w:rsidR="003D5909">
        <w:rPr>
          <w:rFonts w:eastAsia="Calibri"/>
          <w:lang w:eastAsia="en-US"/>
        </w:rPr>
        <w:t>–</w:t>
      </w:r>
      <w:r w:rsidR="003D5909" w:rsidRPr="00731A71">
        <w:rPr>
          <w:rFonts w:eastAsia="Calibri"/>
          <w:lang w:eastAsia="en-US"/>
        </w:rPr>
        <w:t xml:space="preserve"> </w:t>
      </w:r>
      <w:r w:rsidR="003D5909">
        <w:rPr>
          <w:rFonts w:eastAsia="Calibri"/>
          <w:lang w:eastAsia="en-US"/>
        </w:rPr>
        <w:t>12, м</w:t>
      </w:r>
      <w:r w:rsidR="003D5909" w:rsidRPr="00731A71">
        <w:rPr>
          <w:rFonts w:eastAsia="Calibri"/>
          <w:lang w:eastAsia="en-US"/>
        </w:rPr>
        <w:t xml:space="preserve">ежстрочный интервал </w:t>
      </w:r>
      <w:r w:rsidR="003D5909">
        <w:rPr>
          <w:rFonts w:eastAsia="Calibri"/>
          <w:lang w:eastAsia="en-US"/>
        </w:rPr>
        <w:t>–</w:t>
      </w:r>
      <w:r w:rsidR="003D5909" w:rsidRPr="00731A71">
        <w:rPr>
          <w:rFonts w:eastAsia="Calibri"/>
          <w:lang w:eastAsia="en-US"/>
        </w:rPr>
        <w:t xml:space="preserve"> </w:t>
      </w:r>
      <w:r w:rsidR="003D5909">
        <w:rPr>
          <w:rFonts w:eastAsia="Calibri"/>
          <w:lang w:eastAsia="en-US"/>
        </w:rPr>
        <w:t>одинарный</w:t>
      </w:r>
      <w:r w:rsidR="00731A71" w:rsidRPr="00731A71">
        <w:rPr>
          <w:rFonts w:eastAsia="Calibri"/>
          <w:lang w:eastAsia="en-US"/>
        </w:rPr>
        <w:t xml:space="preserve">. Абзацный отступ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</w:t>
      </w:r>
      <w:r w:rsidR="002E5452">
        <w:rPr>
          <w:rFonts w:eastAsia="Calibri"/>
          <w:lang w:eastAsia="en-US"/>
        </w:rPr>
        <w:t>1,25</w:t>
      </w:r>
      <w:r w:rsidR="00F9361C">
        <w:rPr>
          <w:rFonts w:eastAsia="Calibri"/>
          <w:lang w:eastAsia="en-US"/>
        </w:rPr>
        <w:t xml:space="preserve"> </w:t>
      </w:r>
      <w:r w:rsidR="00731A71" w:rsidRPr="00731A71">
        <w:rPr>
          <w:rFonts w:eastAsia="Calibri"/>
          <w:lang w:eastAsia="en-US"/>
        </w:rPr>
        <w:t>см; должен быть выставлен автоматически (не допускается делать абзацный отступ пробелами или табуляцией).</w:t>
      </w:r>
      <w:r w:rsidR="00731A71" w:rsidRPr="00731A71">
        <w:rPr>
          <w:rFonts w:ascii="Calibri" w:eastAsia="Calibri" w:hAnsi="Calibri"/>
          <w:lang w:eastAsia="en-US"/>
        </w:rPr>
        <w:t xml:space="preserve"> </w:t>
      </w:r>
      <w:r w:rsidR="00731A71" w:rsidRPr="00731A71">
        <w:rPr>
          <w:rFonts w:eastAsia="Calibri"/>
          <w:lang w:eastAsia="en-US"/>
        </w:rPr>
        <w:t xml:space="preserve">Форматирование </w:t>
      </w:r>
      <w:r>
        <w:rPr>
          <w:rFonts w:eastAsia="Calibri"/>
          <w:lang w:eastAsia="en-US"/>
        </w:rPr>
        <w:t>–</w:t>
      </w:r>
      <w:r w:rsidR="00731A71" w:rsidRPr="00731A71">
        <w:rPr>
          <w:rFonts w:eastAsia="Calibri"/>
          <w:lang w:eastAsia="en-US"/>
        </w:rPr>
        <w:t xml:space="preserve"> по ширине</w:t>
      </w:r>
      <w:r w:rsidR="003B2162">
        <w:rPr>
          <w:rFonts w:eastAsia="Calibri"/>
          <w:lang w:eastAsia="en-US"/>
        </w:rPr>
        <w:t>, без переносов</w:t>
      </w:r>
      <w:r w:rsidR="00731A71" w:rsidRPr="00731A71">
        <w:rPr>
          <w:rFonts w:eastAsia="Calibri"/>
          <w:lang w:eastAsia="en-US"/>
        </w:rPr>
        <w:t xml:space="preserve">. </w:t>
      </w:r>
      <w:r w:rsidR="00F9361C">
        <w:t>Страницы не нумер</w:t>
      </w:r>
      <w:r w:rsidR="00F35081">
        <w:t>уются</w:t>
      </w:r>
      <w:r w:rsidR="00F9361C">
        <w:t>.</w:t>
      </w:r>
    </w:p>
    <w:p w:rsidR="003D5909" w:rsidRDefault="00731A71" w:rsidP="0004559B">
      <w:pPr>
        <w:ind w:firstLine="709"/>
        <w:jc w:val="both"/>
        <w:rPr>
          <w:rFonts w:eastAsia="Calibri"/>
          <w:lang w:eastAsia="en-US"/>
        </w:rPr>
      </w:pPr>
      <w:r w:rsidRPr="00731A71">
        <w:rPr>
          <w:rFonts w:eastAsia="Calibri"/>
          <w:lang w:eastAsia="en-US"/>
        </w:rPr>
        <w:t>Текст должен быть тщательно вычитан автором, который несет ответственность за научно-теоретический уровень публикуемого материала.</w:t>
      </w:r>
      <w:r w:rsidR="00C07394">
        <w:rPr>
          <w:rFonts w:eastAsia="Calibri"/>
          <w:lang w:eastAsia="en-US"/>
        </w:rPr>
        <w:t xml:space="preserve"> </w:t>
      </w:r>
      <w:r w:rsidRPr="00731A71">
        <w:rPr>
          <w:rFonts w:eastAsia="Calibri"/>
          <w:lang w:eastAsia="en-US"/>
        </w:rPr>
        <w:t>В конце материалов помещается список использованн</w:t>
      </w:r>
      <w:r w:rsidR="003D5909">
        <w:rPr>
          <w:rFonts w:eastAsia="Calibri"/>
          <w:lang w:eastAsia="en-US"/>
        </w:rPr>
        <w:t xml:space="preserve">ых источников в </w:t>
      </w:r>
      <w:r w:rsidR="003D5909" w:rsidRPr="003D5909">
        <w:rPr>
          <w:rFonts w:eastAsia="Calibri"/>
          <w:caps/>
          <w:lang w:eastAsia="en-US"/>
        </w:rPr>
        <w:t>алфавитном порядке</w:t>
      </w:r>
      <w:r w:rsidRPr="00731A71">
        <w:rPr>
          <w:rFonts w:eastAsia="Calibri"/>
          <w:lang w:eastAsia="en-US"/>
        </w:rPr>
        <w:t xml:space="preserve">, оформленный в соответствии с </w:t>
      </w:r>
      <w:r w:rsidR="00F9361C" w:rsidRPr="00C22159">
        <w:t>ГОСТ Р 7.0.5–2008 «Библиографическая ссылка. Общие требования и правила составления».</w:t>
      </w:r>
      <w:r w:rsidRPr="00731A71">
        <w:rPr>
          <w:rFonts w:eastAsia="Calibri"/>
          <w:lang w:eastAsia="en-US"/>
        </w:rPr>
        <w:t xml:space="preserve"> </w:t>
      </w:r>
      <w:r w:rsidR="00F9361C" w:rsidRPr="00F317C5">
        <w:t>Первыми в списке перечисляются нормативные акты, затем источники на русском языке, на иностранных языках.</w:t>
      </w:r>
    </w:p>
    <w:p w:rsidR="00731A71" w:rsidRPr="00731A71" w:rsidRDefault="00731A71" w:rsidP="0004559B">
      <w:pPr>
        <w:ind w:firstLine="709"/>
        <w:jc w:val="both"/>
        <w:rPr>
          <w:rFonts w:eastAsia="Calibri"/>
          <w:lang w:eastAsia="en-US"/>
        </w:rPr>
      </w:pPr>
      <w:r w:rsidRPr="00731A71">
        <w:rPr>
          <w:rFonts w:eastAsia="Calibri"/>
          <w:lang w:eastAsia="en-US"/>
        </w:rPr>
        <w:lastRenderedPageBreak/>
        <w:t xml:space="preserve">В тексте сноски обозначаются квадратными скобками с указанием в них порядкового номера источника по списку и через запятую </w:t>
      </w:r>
      <w:r w:rsidR="00226875">
        <w:rPr>
          <w:rFonts w:eastAsia="Calibri"/>
          <w:lang w:eastAsia="en-US"/>
        </w:rPr>
        <w:t>–</w:t>
      </w:r>
      <w:r w:rsidRPr="00731A71">
        <w:rPr>
          <w:rFonts w:eastAsia="Calibri"/>
          <w:lang w:eastAsia="en-US"/>
        </w:rPr>
        <w:t xml:space="preserve"> номер</w:t>
      </w:r>
      <w:r w:rsidR="003D5909">
        <w:rPr>
          <w:rFonts w:eastAsia="Calibri"/>
          <w:lang w:eastAsia="en-US"/>
        </w:rPr>
        <w:t>а</w:t>
      </w:r>
      <w:r w:rsidRPr="00731A71">
        <w:rPr>
          <w:rFonts w:eastAsia="Calibri"/>
          <w:lang w:eastAsia="en-US"/>
        </w:rPr>
        <w:t xml:space="preserve"> страницы (страниц), например: [5, с. 115]. Другой способ оформления </w:t>
      </w:r>
      <w:r w:rsidR="00F35081">
        <w:rPr>
          <w:rFonts w:eastAsia="Calibri"/>
          <w:lang w:eastAsia="en-US"/>
        </w:rPr>
        <w:t>сносок</w:t>
      </w:r>
      <w:r w:rsidRPr="00731A71">
        <w:rPr>
          <w:rFonts w:eastAsia="Calibri"/>
          <w:lang w:eastAsia="en-US"/>
        </w:rPr>
        <w:t xml:space="preserve"> не допускается.</w:t>
      </w:r>
    </w:p>
    <w:p w:rsidR="00C07394" w:rsidRPr="00616409" w:rsidRDefault="00C07394" w:rsidP="0004559B">
      <w:pPr>
        <w:pStyle w:val="af3"/>
        <w:spacing w:before="0" w:beforeAutospacing="0" w:after="0" w:afterAutospacing="0"/>
        <w:ind w:firstLine="709"/>
        <w:jc w:val="both"/>
        <w:rPr>
          <w:u w:val="single"/>
        </w:rPr>
      </w:pPr>
      <w:r w:rsidRPr="00C07394">
        <w:rPr>
          <w:b/>
        </w:rPr>
        <w:t>Сборник научных трудов по материалам Форума</w:t>
      </w:r>
      <w:r w:rsidRPr="00616409">
        <w:t xml:space="preserve"> планируется выпустить </w:t>
      </w:r>
      <w:r w:rsidR="00E963DB" w:rsidRPr="00470CAF">
        <w:t xml:space="preserve">по завершении </w:t>
      </w:r>
      <w:r w:rsidRPr="00470CAF">
        <w:t>работы Форума. Сборнику научных трудов будут присвоены библиотечные индексы УДК, ББK и ISBN. Сборник будет постатейно размещен в наукометрической базе РИНЦ.</w:t>
      </w:r>
      <w:r w:rsidRPr="00616409">
        <w:rPr>
          <w:u w:val="single"/>
        </w:rPr>
        <w:t xml:space="preserve"> </w:t>
      </w:r>
    </w:p>
    <w:p w:rsidR="00C07394" w:rsidRDefault="00C07394" w:rsidP="0004559B">
      <w:pPr>
        <w:ind w:firstLine="709"/>
        <w:jc w:val="both"/>
      </w:pPr>
      <w:r w:rsidRPr="00616409">
        <w:t xml:space="preserve">Материалы печатаются в авторской редакции. </w:t>
      </w:r>
    </w:p>
    <w:p w:rsidR="00A95AB1" w:rsidRPr="00510B47" w:rsidRDefault="00A95AB1" w:rsidP="0004559B">
      <w:pPr>
        <w:tabs>
          <w:tab w:val="left" w:pos="284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>П</w:t>
      </w:r>
      <w:r w:rsidRPr="00510B47">
        <w:rPr>
          <w:color w:val="000000"/>
        </w:rPr>
        <w:t xml:space="preserve">одробную информацию о </w:t>
      </w:r>
      <w:r w:rsidR="009D306D">
        <w:rPr>
          <w:color w:val="000000"/>
        </w:rPr>
        <w:t>Социологическом ф</w:t>
      </w:r>
      <w:r w:rsidRPr="00510B47">
        <w:rPr>
          <w:color w:val="000000"/>
        </w:rPr>
        <w:t>оруме можно получить:</w:t>
      </w:r>
    </w:p>
    <w:p w:rsidR="009D306D" w:rsidRPr="00507D1E" w:rsidRDefault="005702FA" w:rsidP="0004559B">
      <w:pPr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highlight w:val="yellow"/>
        </w:rPr>
      </w:pPr>
      <w:hyperlink r:id="rId7" w:history="1">
        <w:r w:rsidR="008B5D09" w:rsidRPr="00507D1E">
          <w:rPr>
            <w:rStyle w:val="a8"/>
            <w:highlight w:val="yellow"/>
          </w:rPr>
          <w:t>sibsocforum@nsuem.ru</w:t>
        </w:r>
      </w:hyperlink>
    </w:p>
    <w:p w:rsidR="008B5D09" w:rsidRDefault="008B5D09" w:rsidP="008B5D09">
      <w:pPr>
        <w:tabs>
          <w:tab w:val="left" w:pos="284"/>
          <w:tab w:val="left" w:pos="993"/>
        </w:tabs>
        <w:contextualSpacing/>
        <w:jc w:val="both"/>
        <w:rPr>
          <w:color w:val="000000"/>
        </w:rPr>
      </w:pPr>
    </w:p>
    <w:p w:rsidR="008B5D09" w:rsidRDefault="008B5D09" w:rsidP="008B5D09">
      <w:pPr>
        <w:tabs>
          <w:tab w:val="left" w:pos="284"/>
          <w:tab w:val="left" w:pos="993"/>
        </w:tabs>
        <w:contextualSpacing/>
        <w:jc w:val="both"/>
        <w:rPr>
          <w:color w:val="000000"/>
        </w:rPr>
      </w:pPr>
    </w:p>
    <w:p w:rsidR="008B5D09" w:rsidRPr="009D306D" w:rsidRDefault="008B5D09" w:rsidP="008B5D09">
      <w:pPr>
        <w:tabs>
          <w:tab w:val="left" w:pos="284"/>
          <w:tab w:val="left" w:pos="993"/>
        </w:tabs>
        <w:contextualSpacing/>
        <w:jc w:val="both"/>
      </w:pPr>
    </w:p>
    <w:p w:rsidR="00C07394" w:rsidRDefault="00C07394" w:rsidP="00A00B18">
      <w:pPr>
        <w:sectPr w:rsidR="00C07394" w:rsidSect="00D9073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F4F16" w:rsidRPr="009F4F16" w:rsidRDefault="009F4F16" w:rsidP="009F4F16">
      <w:pPr>
        <w:jc w:val="right"/>
        <w:rPr>
          <w:b/>
        </w:rPr>
      </w:pPr>
      <w:r w:rsidRPr="009F4F16">
        <w:rPr>
          <w:b/>
        </w:rPr>
        <w:lastRenderedPageBreak/>
        <w:t xml:space="preserve">Приложение </w:t>
      </w:r>
    </w:p>
    <w:p w:rsidR="009F4F16" w:rsidRPr="009F4F16" w:rsidRDefault="009F4F16" w:rsidP="009F4F16">
      <w:pPr>
        <w:jc w:val="right"/>
        <w:rPr>
          <w:b/>
        </w:rPr>
      </w:pPr>
      <w:r w:rsidRPr="009F4F16">
        <w:rPr>
          <w:b/>
        </w:rPr>
        <w:t>Образец оформления текста доклада</w:t>
      </w:r>
    </w:p>
    <w:p w:rsidR="009F4F16" w:rsidRPr="009F4F16" w:rsidRDefault="009F4F16" w:rsidP="009F4F16">
      <w:pPr>
        <w:jc w:val="center"/>
        <w:rPr>
          <w:b/>
          <w:caps/>
          <w:sz w:val="28"/>
          <w:szCs w:val="28"/>
        </w:rPr>
      </w:pPr>
    </w:p>
    <w:p w:rsidR="009F4F16" w:rsidRPr="009F4F16" w:rsidRDefault="009F4F16" w:rsidP="009F4F16">
      <w:pPr>
        <w:spacing w:line="360" w:lineRule="auto"/>
        <w:rPr>
          <w:caps/>
        </w:rPr>
      </w:pPr>
      <w:r w:rsidRPr="009F4F16">
        <w:rPr>
          <w:caps/>
        </w:rPr>
        <w:t>УДК 314.56</w:t>
      </w:r>
    </w:p>
    <w:p w:rsidR="009F4F16" w:rsidRPr="009F4F16" w:rsidRDefault="009F4F16" w:rsidP="009F4F16">
      <w:pPr>
        <w:spacing w:line="360" w:lineRule="auto"/>
        <w:rPr>
          <w:caps/>
          <w:sz w:val="28"/>
          <w:szCs w:val="28"/>
        </w:rPr>
      </w:pPr>
    </w:p>
    <w:p w:rsidR="009F4F16" w:rsidRPr="009F4F16" w:rsidRDefault="009F4F16" w:rsidP="009F4F16">
      <w:pPr>
        <w:spacing w:line="360" w:lineRule="auto"/>
        <w:jc w:val="center"/>
        <w:rPr>
          <w:b/>
          <w:caps/>
          <w:sz w:val="28"/>
        </w:rPr>
      </w:pPr>
      <w:r w:rsidRPr="009F4F16">
        <w:rPr>
          <w:b/>
          <w:caps/>
          <w:sz w:val="28"/>
        </w:rPr>
        <w:t xml:space="preserve">Название </w:t>
      </w:r>
    </w:p>
    <w:p w:rsidR="009F4F16" w:rsidRPr="009F4F16" w:rsidRDefault="009F4F16" w:rsidP="009F4F16">
      <w:pPr>
        <w:spacing w:line="360" w:lineRule="auto"/>
        <w:jc w:val="center"/>
        <w:rPr>
          <w:b/>
          <w:sz w:val="28"/>
        </w:rPr>
      </w:pPr>
      <w:r w:rsidRPr="009F4F16">
        <w:rPr>
          <w:b/>
          <w:sz w:val="28"/>
        </w:rPr>
        <w:t>И. И. Иванов</w:t>
      </w:r>
    </w:p>
    <w:p w:rsidR="009F4F16" w:rsidRPr="009F4F16" w:rsidRDefault="009F4F16" w:rsidP="009F4F16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F4F16">
        <w:rPr>
          <w:rFonts w:eastAsia="Calibri"/>
          <w:sz w:val="28"/>
          <w:szCs w:val="28"/>
          <w:lang w:eastAsia="en-US"/>
        </w:rPr>
        <w:t>Новосибирский государственный университет экономики и управления</w:t>
      </w:r>
    </w:p>
    <w:p w:rsidR="009F4F16" w:rsidRPr="009F4F16" w:rsidRDefault="009F4F16" w:rsidP="009F4F16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F4F16">
        <w:rPr>
          <w:rFonts w:eastAsia="Calibri"/>
          <w:sz w:val="28"/>
          <w:szCs w:val="28"/>
          <w:lang w:eastAsia="en-US"/>
        </w:rPr>
        <w:t>г. Новосибирск, Россия</w:t>
      </w:r>
    </w:p>
    <w:p w:rsidR="009F4F16" w:rsidRPr="009F4F16" w:rsidRDefault="009F4F16" w:rsidP="009F4F16">
      <w:pPr>
        <w:spacing w:line="360" w:lineRule="auto"/>
        <w:jc w:val="center"/>
        <w:rPr>
          <w:sz w:val="28"/>
        </w:rPr>
      </w:pPr>
      <w:r w:rsidRPr="009F4F16">
        <w:rPr>
          <w:sz w:val="28"/>
          <w:lang w:val="en-US"/>
        </w:rPr>
        <w:t>E</w:t>
      </w:r>
      <w:r w:rsidRPr="009F4F16">
        <w:rPr>
          <w:sz w:val="28"/>
        </w:rPr>
        <w:t>-</w:t>
      </w:r>
      <w:r w:rsidRPr="009F4F16">
        <w:rPr>
          <w:sz w:val="28"/>
          <w:lang w:val="en-US"/>
        </w:rPr>
        <w:t>mail</w:t>
      </w:r>
      <w:r w:rsidRPr="009F4F16">
        <w:rPr>
          <w:sz w:val="28"/>
        </w:rPr>
        <w:t xml:space="preserve">: </w:t>
      </w:r>
      <w:hyperlink r:id="rId8" w:history="1">
        <w:r w:rsidRPr="009F4F16">
          <w:rPr>
            <w:rFonts w:eastAsia="Calibri"/>
            <w:color w:val="0000FF"/>
            <w:sz w:val="28"/>
            <w:u w:val="single"/>
            <w:lang w:val="en-US"/>
          </w:rPr>
          <w:t>ivanov</w:t>
        </w:r>
        <w:r w:rsidRPr="009F4F16">
          <w:rPr>
            <w:rFonts w:eastAsia="Calibri"/>
            <w:color w:val="0000FF"/>
            <w:sz w:val="28"/>
            <w:u w:val="single"/>
          </w:rPr>
          <w:t>@</w:t>
        </w:r>
        <w:r w:rsidRPr="009F4F16">
          <w:rPr>
            <w:rFonts w:eastAsia="Calibri"/>
            <w:color w:val="0000FF"/>
            <w:sz w:val="28"/>
            <w:u w:val="single"/>
            <w:lang w:val="en-US"/>
          </w:rPr>
          <w:t>ieie</w:t>
        </w:r>
        <w:r w:rsidRPr="009F4F16">
          <w:rPr>
            <w:rFonts w:eastAsia="Calibri"/>
            <w:color w:val="0000FF"/>
            <w:sz w:val="28"/>
            <w:u w:val="single"/>
          </w:rPr>
          <w:t>.</w:t>
        </w:r>
        <w:r w:rsidRPr="009F4F16">
          <w:rPr>
            <w:rFonts w:eastAsia="Calibri"/>
            <w:color w:val="0000FF"/>
            <w:sz w:val="28"/>
            <w:u w:val="single"/>
            <w:lang w:val="en-US"/>
          </w:rPr>
          <w:t>nsc</w:t>
        </w:r>
        <w:r w:rsidRPr="009F4F16">
          <w:rPr>
            <w:rFonts w:eastAsia="Calibri"/>
            <w:color w:val="0000FF"/>
            <w:sz w:val="28"/>
            <w:u w:val="single"/>
          </w:rPr>
          <w:t>.</w:t>
        </w:r>
        <w:r w:rsidRPr="009F4F16">
          <w:rPr>
            <w:rFonts w:eastAsia="Calibri"/>
            <w:color w:val="0000FF"/>
            <w:sz w:val="28"/>
            <w:u w:val="single"/>
            <w:lang w:val="en-US"/>
          </w:rPr>
          <w:t>ru</w:t>
        </w:r>
      </w:hyperlink>
      <w:r w:rsidRPr="009F4F16">
        <w:rPr>
          <w:sz w:val="28"/>
          <w:u w:val="single"/>
        </w:rPr>
        <w:t xml:space="preserve"> </w:t>
      </w:r>
    </w:p>
    <w:p w:rsidR="009F4F16" w:rsidRPr="009F4F16" w:rsidRDefault="009F4F16" w:rsidP="009F4F16">
      <w:pPr>
        <w:spacing w:line="360" w:lineRule="auto"/>
        <w:jc w:val="center"/>
        <w:rPr>
          <w:sz w:val="28"/>
          <w:szCs w:val="28"/>
        </w:rPr>
      </w:pPr>
      <w:r w:rsidRPr="009F4F16">
        <w:rPr>
          <w:sz w:val="28"/>
          <w:szCs w:val="28"/>
        </w:rPr>
        <w:t xml:space="preserve"> </w:t>
      </w:r>
    </w:p>
    <w:p w:rsidR="009F4F16" w:rsidRPr="009F4F16" w:rsidRDefault="009F4F16" w:rsidP="009F4F16">
      <w:pPr>
        <w:ind w:firstLine="709"/>
        <w:jc w:val="both"/>
        <w:rPr>
          <w:i/>
          <w:lang w:val="en-US"/>
        </w:rPr>
      </w:pPr>
      <w:r w:rsidRPr="009F4F16">
        <w:rPr>
          <w:i/>
        </w:rPr>
        <w:t>Аннотация. Текст аннотации. Текст аннотации. Текст аннотации. Текст аннотации. Текст аннотации. Текст</w:t>
      </w:r>
      <w:r w:rsidRPr="009F4F16">
        <w:rPr>
          <w:i/>
          <w:lang w:val="en-US"/>
        </w:rPr>
        <w:t xml:space="preserve"> </w:t>
      </w:r>
      <w:r w:rsidRPr="009F4F16">
        <w:rPr>
          <w:i/>
        </w:rPr>
        <w:t>аннотации</w:t>
      </w:r>
      <w:r w:rsidRPr="009F4F16">
        <w:rPr>
          <w:i/>
          <w:lang w:val="en-US"/>
        </w:rPr>
        <w:t xml:space="preserve">. </w:t>
      </w:r>
      <w:r w:rsidRPr="009F4F16">
        <w:rPr>
          <w:i/>
        </w:rPr>
        <w:t>Текст</w:t>
      </w:r>
      <w:r w:rsidRPr="009F4F16">
        <w:rPr>
          <w:i/>
          <w:lang w:val="en-US"/>
        </w:rPr>
        <w:t xml:space="preserve"> </w:t>
      </w:r>
      <w:r w:rsidRPr="009F4F16">
        <w:rPr>
          <w:i/>
        </w:rPr>
        <w:t>аннотации</w:t>
      </w:r>
      <w:r w:rsidRPr="009F4F16">
        <w:rPr>
          <w:i/>
          <w:lang w:val="en-US"/>
        </w:rPr>
        <w:t xml:space="preserve">. </w:t>
      </w:r>
    </w:p>
    <w:p w:rsidR="009F4F16" w:rsidRPr="009F4F16" w:rsidRDefault="009F4F16" w:rsidP="009F4F16">
      <w:pPr>
        <w:ind w:firstLine="709"/>
        <w:jc w:val="both"/>
        <w:rPr>
          <w:i/>
          <w:sz w:val="28"/>
          <w:szCs w:val="28"/>
          <w:lang w:val="en-US"/>
        </w:rPr>
      </w:pPr>
      <w:r w:rsidRPr="009F4F16">
        <w:rPr>
          <w:i/>
        </w:rPr>
        <w:t>Ключевые</w:t>
      </w:r>
      <w:r w:rsidRPr="009F4F16">
        <w:rPr>
          <w:i/>
          <w:lang w:val="en-US"/>
        </w:rPr>
        <w:t xml:space="preserve"> </w:t>
      </w:r>
      <w:r w:rsidRPr="009F4F16">
        <w:rPr>
          <w:i/>
        </w:rPr>
        <w:t>слова</w:t>
      </w:r>
      <w:r w:rsidRPr="009F4F16">
        <w:rPr>
          <w:i/>
          <w:lang w:val="en-US"/>
        </w:rPr>
        <w:t>:</w:t>
      </w:r>
      <w:r w:rsidRPr="009F4F16">
        <w:rPr>
          <w:i/>
          <w:sz w:val="28"/>
          <w:szCs w:val="28"/>
          <w:lang w:val="en-US"/>
        </w:rPr>
        <w:t xml:space="preserve"> </w:t>
      </w:r>
    </w:p>
    <w:p w:rsidR="009F4F16" w:rsidRPr="009F4F16" w:rsidRDefault="009F4F16" w:rsidP="009F4F16">
      <w:pPr>
        <w:jc w:val="both"/>
        <w:rPr>
          <w:i/>
          <w:sz w:val="28"/>
          <w:szCs w:val="28"/>
          <w:lang w:val="en-US"/>
        </w:rPr>
      </w:pPr>
    </w:p>
    <w:p w:rsidR="009F4F16" w:rsidRPr="009F4F16" w:rsidRDefault="009F4F16" w:rsidP="009F4F16">
      <w:pPr>
        <w:spacing w:line="360" w:lineRule="auto"/>
        <w:jc w:val="center"/>
        <w:rPr>
          <w:b/>
          <w:sz w:val="28"/>
          <w:lang w:val="en-US"/>
        </w:rPr>
      </w:pPr>
      <w:r w:rsidRPr="009F4F16">
        <w:rPr>
          <w:b/>
          <w:sz w:val="28"/>
          <w:lang w:val="en-US"/>
        </w:rPr>
        <w:t>PROBLEMS OF FORMING LOCAL GOVERNMENT BUDGETS</w:t>
      </w:r>
    </w:p>
    <w:p w:rsidR="009F4F16" w:rsidRPr="009F4F16" w:rsidRDefault="009F4F16" w:rsidP="009F4F16">
      <w:pPr>
        <w:spacing w:line="360" w:lineRule="auto"/>
        <w:jc w:val="center"/>
        <w:rPr>
          <w:b/>
          <w:sz w:val="28"/>
          <w:lang w:val="en-US"/>
        </w:rPr>
      </w:pPr>
      <w:r w:rsidRPr="009F4F16">
        <w:rPr>
          <w:b/>
          <w:sz w:val="28"/>
          <w:lang w:val="en-US"/>
        </w:rPr>
        <w:t>I.I. Ivanov</w:t>
      </w:r>
    </w:p>
    <w:p w:rsidR="009F4F16" w:rsidRPr="009F4F16" w:rsidRDefault="009F4F16" w:rsidP="009F4F16">
      <w:pPr>
        <w:jc w:val="center"/>
        <w:rPr>
          <w:i/>
          <w:sz w:val="32"/>
          <w:szCs w:val="28"/>
          <w:lang w:val="en-US"/>
        </w:rPr>
      </w:pPr>
    </w:p>
    <w:p w:rsidR="009F4F16" w:rsidRPr="006F703B" w:rsidRDefault="009F4F16" w:rsidP="009F4F16">
      <w:pPr>
        <w:ind w:firstLine="709"/>
        <w:jc w:val="both"/>
        <w:rPr>
          <w:i/>
          <w:lang w:val="en-US"/>
        </w:rPr>
      </w:pP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 xml:space="preserve">nnotation. </w:t>
      </w:r>
      <w:r w:rsidRPr="009F4F16">
        <w:rPr>
          <w:i/>
        </w:rPr>
        <w:t>А</w:t>
      </w:r>
      <w:r w:rsidRPr="009F4F16">
        <w:rPr>
          <w:i/>
          <w:lang w:val="en-US"/>
        </w:rPr>
        <w:t>nnotation</w:t>
      </w:r>
      <w:r w:rsidRPr="006F703B">
        <w:rPr>
          <w:i/>
          <w:lang w:val="en-US"/>
        </w:rPr>
        <w:t xml:space="preserve">. </w:t>
      </w:r>
    </w:p>
    <w:p w:rsidR="009F4F16" w:rsidRPr="006F703B" w:rsidRDefault="009F4F16" w:rsidP="009F4F16">
      <w:pPr>
        <w:ind w:firstLine="709"/>
        <w:jc w:val="both"/>
        <w:rPr>
          <w:i/>
          <w:lang w:val="en-US"/>
        </w:rPr>
      </w:pPr>
      <w:r w:rsidRPr="009F4F16">
        <w:rPr>
          <w:i/>
          <w:lang w:val="en-US"/>
        </w:rPr>
        <w:t>Keywords</w:t>
      </w:r>
      <w:r w:rsidRPr="006F703B">
        <w:rPr>
          <w:i/>
          <w:lang w:val="en-US"/>
        </w:rPr>
        <w:t>:</w:t>
      </w:r>
    </w:p>
    <w:p w:rsidR="009F4F16" w:rsidRPr="006F703B" w:rsidRDefault="009F4F16" w:rsidP="009F4F16">
      <w:pPr>
        <w:jc w:val="both"/>
        <w:rPr>
          <w:sz w:val="28"/>
          <w:lang w:val="en-US"/>
        </w:rPr>
      </w:pPr>
    </w:p>
    <w:p w:rsidR="009F4F16" w:rsidRPr="006F703B" w:rsidRDefault="009F4F16" w:rsidP="009F4F1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 xml:space="preserve">, </w:t>
      </w:r>
      <w:r w:rsidRPr="009F4F16">
        <w:rPr>
          <w:sz w:val="28"/>
          <w:szCs w:val="28"/>
        </w:rPr>
        <w:t>текст</w:t>
      </w:r>
      <w:r w:rsidRPr="006F703B">
        <w:rPr>
          <w:sz w:val="28"/>
          <w:szCs w:val="28"/>
          <w:lang w:val="en-US"/>
        </w:rPr>
        <w:t>………</w:t>
      </w:r>
    </w:p>
    <w:p w:rsidR="009F4F16" w:rsidRPr="009F4F16" w:rsidRDefault="009F4F16" w:rsidP="009F4F16">
      <w:pPr>
        <w:spacing w:line="360" w:lineRule="auto"/>
        <w:jc w:val="both"/>
        <w:rPr>
          <w:sz w:val="28"/>
          <w:szCs w:val="28"/>
        </w:rPr>
      </w:pPr>
      <w:r w:rsidRPr="009F4F16">
        <w:rPr>
          <w:sz w:val="28"/>
          <w:szCs w:val="28"/>
        </w:rPr>
        <w:t>……….</w:t>
      </w:r>
    </w:p>
    <w:p w:rsidR="009F4F16" w:rsidRPr="009F4F16" w:rsidRDefault="009F4F16" w:rsidP="009F4F16">
      <w:pPr>
        <w:jc w:val="both"/>
        <w:rPr>
          <w:sz w:val="28"/>
          <w:szCs w:val="28"/>
        </w:rPr>
      </w:pPr>
    </w:p>
    <w:p w:rsidR="009F4F16" w:rsidRPr="009F4F16" w:rsidRDefault="009F4F16" w:rsidP="009F4F16">
      <w:pPr>
        <w:jc w:val="center"/>
        <w:rPr>
          <w:b/>
        </w:rPr>
      </w:pPr>
      <w:r w:rsidRPr="009F4F16">
        <w:rPr>
          <w:b/>
        </w:rPr>
        <w:t>Литература</w:t>
      </w:r>
    </w:p>
    <w:p w:rsidR="009F4F16" w:rsidRPr="009F4F16" w:rsidRDefault="009F4F16" w:rsidP="00F67BCA">
      <w:pPr>
        <w:numPr>
          <w:ilvl w:val="0"/>
          <w:numId w:val="5"/>
        </w:numPr>
        <w:tabs>
          <w:tab w:val="clear" w:pos="1841"/>
          <w:tab w:val="num" w:pos="567"/>
          <w:tab w:val="num" w:pos="1134"/>
        </w:tabs>
        <w:ind w:left="0" w:firstLine="709"/>
        <w:jc w:val="both"/>
        <w:rPr>
          <w:rFonts w:eastAsia="Calibri"/>
          <w:lang w:eastAsia="en-US"/>
        </w:rPr>
      </w:pPr>
      <w:r w:rsidRPr="009F4F16">
        <w:rPr>
          <w:rFonts w:eastAsia="Calibri"/>
          <w:lang w:eastAsia="en-US"/>
        </w:rPr>
        <w:t xml:space="preserve">Гидденс Э. Устроение общества: Очерк теории структурации. М.: Академический проект, 2003. 525 с. </w:t>
      </w:r>
    </w:p>
    <w:p w:rsidR="009F4F16" w:rsidRPr="009F4F16" w:rsidRDefault="009F4F16" w:rsidP="00F67BCA">
      <w:pPr>
        <w:numPr>
          <w:ilvl w:val="0"/>
          <w:numId w:val="5"/>
        </w:numPr>
        <w:tabs>
          <w:tab w:val="num" w:pos="1134"/>
          <w:tab w:val="left" w:pos="8789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</w:rPr>
      </w:pPr>
      <w:r w:rsidRPr="009F4F16">
        <w:rPr>
          <w:rFonts w:eastAsia="Calibri"/>
        </w:rPr>
        <w:t>Соколов В. М. Толерантность: состояние и тенденции // Социс: Социологические исследования. 2007. № 8. С. 54-63.</w:t>
      </w:r>
    </w:p>
    <w:p w:rsidR="009F4F16" w:rsidRPr="009F4F16" w:rsidRDefault="009F4F16" w:rsidP="00F67BCA">
      <w:pPr>
        <w:numPr>
          <w:ilvl w:val="0"/>
          <w:numId w:val="5"/>
        </w:numPr>
        <w:tabs>
          <w:tab w:val="num" w:pos="1134"/>
        </w:tabs>
        <w:ind w:left="0" w:firstLine="709"/>
        <w:jc w:val="both"/>
        <w:rPr>
          <w:rFonts w:eastAsia="Calibri"/>
          <w:lang w:val="en-US" w:eastAsia="en-US"/>
        </w:rPr>
      </w:pPr>
      <w:r w:rsidRPr="009F4F16">
        <w:rPr>
          <w:rFonts w:eastAsia="Calibri"/>
          <w:lang w:val="en-US" w:eastAsia="en-US"/>
        </w:rPr>
        <w:t xml:space="preserve">Boudon R., Besnard P., Cherkaoui M., Lécuyer B.-P. Dictionnaire de la sociologie. Paris: Larousse, 2012. 280 p. </w:t>
      </w:r>
    </w:p>
    <w:p w:rsidR="009F4F16" w:rsidRPr="00F67BCA" w:rsidRDefault="009F4F16" w:rsidP="00F67BCA">
      <w:pPr>
        <w:numPr>
          <w:ilvl w:val="0"/>
          <w:numId w:val="5"/>
        </w:numPr>
        <w:tabs>
          <w:tab w:val="num" w:pos="0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" w:hAnsi="Times" w:cs="Times"/>
        </w:rPr>
      </w:pPr>
      <w:r w:rsidRPr="009F4F16">
        <w:t>Габа О. И. Протестные настроения молодежи: теоретическая и эмпирическая каузальная модели [Электронный ресурс] // Знание. Понимание. Умение. Режим доступа: http://www.zpu-journal.ru/e-zpu/2015/1/Gaba_Protest-Moods-Y</w:t>
      </w:r>
      <w:r w:rsidR="00B64382">
        <w:t>outh/ (дата обращения 27.05.2023</w:t>
      </w:r>
      <w:r w:rsidRPr="009F4F16">
        <w:t>).</w:t>
      </w:r>
    </w:p>
    <w:p w:rsidR="009F4F16" w:rsidRPr="009F4F16" w:rsidRDefault="009F4F16" w:rsidP="00F67BCA">
      <w:pPr>
        <w:jc w:val="both"/>
        <w:rPr>
          <w:rFonts w:ascii="Times" w:hAnsi="Times" w:cs="Times"/>
        </w:rPr>
      </w:pPr>
    </w:p>
    <w:p w:rsidR="009F4F16" w:rsidRPr="009F4F16" w:rsidRDefault="009F4F16" w:rsidP="009F4F16">
      <w:pPr>
        <w:tabs>
          <w:tab w:val="left" w:pos="993"/>
        </w:tabs>
        <w:ind w:left="709"/>
        <w:jc w:val="both"/>
      </w:pPr>
    </w:p>
    <w:p w:rsidR="00CC5A14" w:rsidRPr="009D306D" w:rsidRDefault="00CC5A14" w:rsidP="00C17DAD"/>
    <w:sectPr w:rsidR="00CC5A14" w:rsidRPr="009D306D" w:rsidSect="00C073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66DF"/>
    <w:multiLevelType w:val="hybridMultilevel"/>
    <w:tmpl w:val="A7A8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A15"/>
    <w:multiLevelType w:val="hybridMultilevel"/>
    <w:tmpl w:val="BD88A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17C9"/>
    <w:multiLevelType w:val="multilevel"/>
    <w:tmpl w:val="13A4E8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Calibri" w:hAnsi="Calibri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Calibri" w:hAnsi="Calibri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Calibri" w:hAnsi="Calibri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Calibri" w:hAnsi="Calibri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Calibri" w:hAnsi="Calibri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Calibri" w:hAnsi="Calibri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Calibri" w:hAnsi="Calibri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Calibri" w:hAnsi="Calibri" w:cs="Times New Roman" w:hint="default"/>
        <w:color w:val="000000"/>
      </w:rPr>
    </w:lvl>
  </w:abstractNum>
  <w:abstractNum w:abstractNumId="3">
    <w:nsid w:val="107E66F2"/>
    <w:multiLevelType w:val="multilevel"/>
    <w:tmpl w:val="2DE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C7D02"/>
    <w:multiLevelType w:val="multilevel"/>
    <w:tmpl w:val="1A0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ED0071"/>
    <w:multiLevelType w:val="multilevel"/>
    <w:tmpl w:val="309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2A05B3"/>
    <w:multiLevelType w:val="multilevel"/>
    <w:tmpl w:val="93F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5566F0"/>
    <w:multiLevelType w:val="hybridMultilevel"/>
    <w:tmpl w:val="7C22A4A6"/>
    <w:lvl w:ilvl="0" w:tplc="EA660900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5404EC7"/>
    <w:multiLevelType w:val="hybridMultilevel"/>
    <w:tmpl w:val="BB60037E"/>
    <w:lvl w:ilvl="0" w:tplc="CABAF67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F2E11"/>
    <w:multiLevelType w:val="hybridMultilevel"/>
    <w:tmpl w:val="18A83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240A7"/>
    <w:multiLevelType w:val="hybridMultilevel"/>
    <w:tmpl w:val="CFAA6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901F3"/>
    <w:multiLevelType w:val="multilevel"/>
    <w:tmpl w:val="3BBC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AD2861"/>
    <w:multiLevelType w:val="hybridMultilevel"/>
    <w:tmpl w:val="BB9A9804"/>
    <w:lvl w:ilvl="0" w:tplc="0DFC03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51B10"/>
    <w:multiLevelType w:val="hybridMultilevel"/>
    <w:tmpl w:val="C25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1051C"/>
    <w:multiLevelType w:val="multilevel"/>
    <w:tmpl w:val="64A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323D8"/>
    <w:multiLevelType w:val="hybridMultilevel"/>
    <w:tmpl w:val="0184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94CED"/>
    <w:multiLevelType w:val="hybridMultilevel"/>
    <w:tmpl w:val="C1E286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3203636"/>
    <w:multiLevelType w:val="hybridMultilevel"/>
    <w:tmpl w:val="B014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732AB"/>
    <w:multiLevelType w:val="hybridMultilevel"/>
    <w:tmpl w:val="51DA7610"/>
    <w:lvl w:ilvl="0" w:tplc="C978879E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DEA32BE"/>
    <w:multiLevelType w:val="hybridMultilevel"/>
    <w:tmpl w:val="C2EA1D76"/>
    <w:lvl w:ilvl="0" w:tplc="AD44B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9A0669"/>
    <w:multiLevelType w:val="hybridMultilevel"/>
    <w:tmpl w:val="4FEA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B4F39"/>
    <w:multiLevelType w:val="hybridMultilevel"/>
    <w:tmpl w:val="1272F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F3769"/>
    <w:multiLevelType w:val="hybridMultilevel"/>
    <w:tmpl w:val="B97E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C22A2"/>
    <w:multiLevelType w:val="hybridMultilevel"/>
    <w:tmpl w:val="A2007DFA"/>
    <w:lvl w:ilvl="0" w:tplc="8C646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01D63"/>
    <w:multiLevelType w:val="hybridMultilevel"/>
    <w:tmpl w:val="1BD04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F30DC"/>
    <w:multiLevelType w:val="hybridMultilevel"/>
    <w:tmpl w:val="8BE4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3090F"/>
    <w:multiLevelType w:val="hybridMultilevel"/>
    <w:tmpl w:val="837A6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F216E"/>
    <w:multiLevelType w:val="hybridMultilevel"/>
    <w:tmpl w:val="8544F85E"/>
    <w:lvl w:ilvl="0" w:tplc="AD44B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7"/>
  </w:num>
  <w:num w:numId="5">
    <w:abstractNumId w:val="7"/>
  </w:num>
  <w:num w:numId="6">
    <w:abstractNumId w:val="20"/>
  </w:num>
  <w:num w:numId="7">
    <w:abstractNumId w:val="22"/>
  </w:num>
  <w:num w:numId="8">
    <w:abstractNumId w:val="23"/>
  </w:num>
  <w:num w:numId="9">
    <w:abstractNumId w:val="9"/>
  </w:num>
  <w:num w:numId="10">
    <w:abstractNumId w:val="17"/>
  </w:num>
  <w:num w:numId="11">
    <w:abstractNumId w:val="12"/>
  </w:num>
  <w:num w:numId="12">
    <w:abstractNumId w:val="11"/>
  </w:num>
  <w:num w:numId="13">
    <w:abstractNumId w:val="4"/>
  </w:num>
  <w:num w:numId="14">
    <w:abstractNumId w:val="5"/>
  </w:num>
  <w:num w:numId="15">
    <w:abstractNumId w:val="6"/>
  </w:num>
  <w:num w:numId="16">
    <w:abstractNumId w:val="3"/>
  </w:num>
  <w:num w:numId="17">
    <w:abstractNumId w:val="13"/>
  </w:num>
  <w:num w:numId="18">
    <w:abstractNumId w:val="8"/>
  </w:num>
  <w:num w:numId="19">
    <w:abstractNumId w:val="21"/>
  </w:num>
  <w:num w:numId="20">
    <w:abstractNumId w:val="26"/>
  </w:num>
  <w:num w:numId="21">
    <w:abstractNumId w:val="0"/>
  </w:num>
  <w:num w:numId="22">
    <w:abstractNumId w:val="1"/>
  </w:num>
  <w:num w:numId="23">
    <w:abstractNumId w:val="24"/>
  </w:num>
  <w:num w:numId="24">
    <w:abstractNumId w:val="19"/>
  </w:num>
  <w:num w:numId="25">
    <w:abstractNumId w:val="16"/>
  </w:num>
  <w:num w:numId="26">
    <w:abstractNumId w:val="25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E2"/>
    <w:rsid w:val="000118B7"/>
    <w:rsid w:val="000262AE"/>
    <w:rsid w:val="0002644F"/>
    <w:rsid w:val="0003048A"/>
    <w:rsid w:val="00036E08"/>
    <w:rsid w:val="00043FDC"/>
    <w:rsid w:val="0004559B"/>
    <w:rsid w:val="00045B7A"/>
    <w:rsid w:val="000506C3"/>
    <w:rsid w:val="00054F65"/>
    <w:rsid w:val="000627DF"/>
    <w:rsid w:val="00062F62"/>
    <w:rsid w:val="00070AE8"/>
    <w:rsid w:val="00081131"/>
    <w:rsid w:val="000C2C3A"/>
    <w:rsid w:val="000D16CC"/>
    <w:rsid w:val="000D6DBC"/>
    <w:rsid w:val="000E2B76"/>
    <w:rsid w:val="000E7098"/>
    <w:rsid w:val="000E70A5"/>
    <w:rsid w:val="000F6EFB"/>
    <w:rsid w:val="001152F6"/>
    <w:rsid w:val="001405DE"/>
    <w:rsid w:val="0014179C"/>
    <w:rsid w:val="00147427"/>
    <w:rsid w:val="001508FE"/>
    <w:rsid w:val="00151ABA"/>
    <w:rsid w:val="00176785"/>
    <w:rsid w:val="0018123C"/>
    <w:rsid w:val="00183D9D"/>
    <w:rsid w:val="001B7637"/>
    <w:rsid w:val="001C0FD9"/>
    <w:rsid w:val="001C596A"/>
    <w:rsid w:val="001D2523"/>
    <w:rsid w:val="001D2DEA"/>
    <w:rsid w:val="001D4166"/>
    <w:rsid w:val="001E5137"/>
    <w:rsid w:val="0021201F"/>
    <w:rsid w:val="00226875"/>
    <w:rsid w:val="002474F8"/>
    <w:rsid w:val="00256C12"/>
    <w:rsid w:val="0026764E"/>
    <w:rsid w:val="00294C0F"/>
    <w:rsid w:val="002C5A29"/>
    <w:rsid w:val="002C6ADE"/>
    <w:rsid w:val="002E5452"/>
    <w:rsid w:val="002F6DC1"/>
    <w:rsid w:val="00301BF3"/>
    <w:rsid w:val="00325A02"/>
    <w:rsid w:val="003460B1"/>
    <w:rsid w:val="003463FC"/>
    <w:rsid w:val="0035201D"/>
    <w:rsid w:val="003657A0"/>
    <w:rsid w:val="00372345"/>
    <w:rsid w:val="00374FD5"/>
    <w:rsid w:val="0037721E"/>
    <w:rsid w:val="003A5914"/>
    <w:rsid w:val="003B2162"/>
    <w:rsid w:val="003C6401"/>
    <w:rsid w:val="003D45A1"/>
    <w:rsid w:val="003D5909"/>
    <w:rsid w:val="003D7910"/>
    <w:rsid w:val="003E202E"/>
    <w:rsid w:val="003E62A3"/>
    <w:rsid w:val="004158D7"/>
    <w:rsid w:val="0045063E"/>
    <w:rsid w:val="004604E5"/>
    <w:rsid w:val="00470CAF"/>
    <w:rsid w:val="00496C48"/>
    <w:rsid w:val="004B21B7"/>
    <w:rsid w:val="004B3773"/>
    <w:rsid w:val="004B3A8B"/>
    <w:rsid w:val="004B5BE6"/>
    <w:rsid w:val="004B6CC5"/>
    <w:rsid w:val="004D5068"/>
    <w:rsid w:val="004D668B"/>
    <w:rsid w:val="005048E3"/>
    <w:rsid w:val="00505DC0"/>
    <w:rsid w:val="00507D1E"/>
    <w:rsid w:val="00510B47"/>
    <w:rsid w:val="00530D3E"/>
    <w:rsid w:val="00534B66"/>
    <w:rsid w:val="00562900"/>
    <w:rsid w:val="005702FA"/>
    <w:rsid w:val="0058012F"/>
    <w:rsid w:val="005B40B1"/>
    <w:rsid w:val="005C457B"/>
    <w:rsid w:val="005C791C"/>
    <w:rsid w:val="005D2B9B"/>
    <w:rsid w:val="005D4287"/>
    <w:rsid w:val="005F5283"/>
    <w:rsid w:val="006066BB"/>
    <w:rsid w:val="00607418"/>
    <w:rsid w:val="00615D0E"/>
    <w:rsid w:val="00627E48"/>
    <w:rsid w:val="0063374A"/>
    <w:rsid w:val="00637D65"/>
    <w:rsid w:val="006539FB"/>
    <w:rsid w:val="006571B2"/>
    <w:rsid w:val="00665D01"/>
    <w:rsid w:val="00676F30"/>
    <w:rsid w:val="006B177E"/>
    <w:rsid w:val="006B3597"/>
    <w:rsid w:val="006C3EFA"/>
    <w:rsid w:val="006D2760"/>
    <w:rsid w:val="006D786C"/>
    <w:rsid w:val="006E219F"/>
    <w:rsid w:val="006F703B"/>
    <w:rsid w:val="00701F4F"/>
    <w:rsid w:val="00713D11"/>
    <w:rsid w:val="00714C1D"/>
    <w:rsid w:val="00724E4E"/>
    <w:rsid w:val="00731A71"/>
    <w:rsid w:val="00743097"/>
    <w:rsid w:val="00761771"/>
    <w:rsid w:val="00762DFD"/>
    <w:rsid w:val="00774383"/>
    <w:rsid w:val="0077674A"/>
    <w:rsid w:val="00781929"/>
    <w:rsid w:val="007B435A"/>
    <w:rsid w:val="007B690B"/>
    <w:rsid w:val="007B6BE8"/>
    <w:rsid w:val="007D09DA"/>
    <w:rsid w:val="007E765B"/>
    <w:rsid w:val="00811049"/>
    <w:rsid w:val="00823FEA"/>
    <w:rsid w:val="00854434"/>
    <w:rsid w:val="008746B8"/>
    <w:rsid w:val="008A04A1"/>
    <w:rsid w:val="008B5D09"/>
    <w:rsid w:val="008C075E"/>
    <w:rsid w:val="008F2678"/>
    <w:rsid w:val="00910A4D"/>
    <w:rsid w:val="009356DA"/>
    <w:rsid w:val="00955ECE"/>
    <w:rsid w:val="00965897"/>
    <w:rsid w:val="009739E9"/>
    <w:rsid w:val="00993A75"/>
    <w:rsid w:val="009A715C"/>
    <w:rsid w:val="009B3582"/>
    <w:rsid w:val="009B77EC"/>
    <w:rsid w:val="009C1213"/>
    <w:rsid w:val="009D306D"/>
    <w:rsid w:val="009E60A0"/>
    <w:rsid w:val="009F46D1"/>
    <w:rsid w:val="009F4F16"/>
    <w:rsid w:val="009F7628"/>
    <w:rsid w:val="00A00B18"/>
    <w:rsid w:val="00A021BB"/>
    <w:rsid w:val="00A14C7E"/>
    <w:rsid w:val="00A15FB1"/>
    <w:rsid w:val="00A16BB1"/>
    <w:rsid w:val="00A21554"/>
    <w:rsid w:val="00A219D3"/>
    <w:rsid w:val="00A23263"/>
    <w:rsid w:val="00A45EC4"/>
    <w:rsid w:val="00A51093"/>
    <w:rsid w:val="00A57BB9"/>
    <w:rsid w:val="00A65F9F"/>
    <w:rsid w:val="00A81C45"/>
    <w:rsid w:val="00A95AB1"/>
    <w:rsid w:val="00AB7503"/>
    <w:rsid w:val="00AD142E"/>
    <w:rsid w:val="00B13A40"/>
    <w:rsid w:val="00B219A4"/>
    <w:rsid w:val="00B31FA8"/>
    <w:rsid w:val="00B32F3F"/>
    <w:rsid w:val="00B37E31"/>
    <w:rsid w:val="00B41807"/>
    <w:rsid w:val="00B427BF"/>
    <w:rsid w:val="00B5435A"/>
    <w:rsid w:val="00B64382"/>
    <w:rsid w:val="00B653F3"/>
    <w:rsid w:val="00B75954"/>
    <w:rsid w:val="00B82122"/>
    <w:rsid w:val="00B93F63"/>
    <w:rsid w:val="00B941A8"/>
    <w:rsid w:val="00BD2E63"/>
    <w:rsid w:val="00BE2224"/>
    <w:rsid w:val="00BE4DDA"/>
    <w:rsid w:val="00BE6C3C"/>
    <w:rsid w:val="00BE775F"/>
    <w:rsid w:val="00C02656"/>
    <w:rsid w:val="00C040F9"/>
    <w:rsid w:val="00C06CE5"/>
    <w:rsid w:val="00C07394"/>
    <w:rsid w:val="00C17DAD"/>
    <w:rsid w:val="00C27BB6"/>
    <w:rsid w:val="00C30BF3"/>
    <w:rsid w:val="00C365CB"/>
    <w:rsid w:val="00C700C0"/>
    <w:rsid w:val="00C807F4"/>
    <w:rsid w:val="00C830D4"/>
    <w:rsid w:val="00C83A94"/>
    <w:rsid w:val="00C9765E"/>
    <w:rsid w:val="00CC4964"/>
    <w:rsid w:val="00CC5A14"/>
    <w:rsid w:val="00CD40C5"/>
    <w:rsid w:val="00D0363F"/>
    <w:rsid w:val="00D14E05"/>
    <w:rsid w:val="00D204CF"/>
    <w:rsid w:val="00D32201"/>
    <w:rsid w:val="00D9073D"/>
    <w:rsid w:val="00D951E2"/>
    <w:rsid w:val="00D979CC"/>
    <w:rsid w:val="00DC3714"/>
    <w:rsid w:val="00DE59B9"/>
    <w:rsid w:val="00DE79A4"/>
    <w:rsid w:val="00E01A13"/>
    <w:rsid w:val="00E02604"/>
    <w:rsid w:val="00E0295E"/>
    <w:rsid w:val="00E059BF"/>
    <w:rsid w:val="00E125F6"/>
    <w:rsid w:val="00E135D4"/>
    <w:rsid w:val="00E13AAD"/>
    <w:rsid w:val="00E14148"/>
    <w:rsid w:val="00E216EB"/>
    <w:rsid w:val="00E274C5"/>
    <w:rsid w:val="00E30A3D"/>
    <w:rsid w:val="00E3267B"/>
    <w:rsid w:val="00E45014"/>
    <w:rsid w:val="00E963DB"/>
    <w:rsid w:val="00E96D2C"/>
    <w:rsid w:val="00EB5821"/>
    <w:rsid w:val="00EC1708"/>
    <w:rsid w:val="00ED5EF2"/>
    <w:rsid w:val="00F317C5"/>
    <w:rsid w:val="00F35081"/>
    <w:rsid w:val="00F506E4"/>
    <w:rsid w:val="00F5372E"/>
    <w:rsid w:val="00F671C2"/>
    <w:rsid w:val="00F67BCA"/>
    <w:rsid w:val="00F9361C"/>
    <w:rsid w:val="00FC3F05"/>
    <w:rsid w:val="00FC3F5A"/>
    <w:rsid w:val="00FD0E1D"/>
    <w:rsid w:val="00FE700C"/>
    <w:rsid w:val="00FE79F4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BC7DC2-351B-4AEB-9B55-B6933DD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73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C07394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9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65F9F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A65F9F"/>
    <w:rPr>
      <w:rFonts w:eastAsia="Calibri"/>
      <w:sz w:val="24"/>
      <w:szCs w:val="24"/>
      <w:lang w:val="ru-RU" w:eastAsia="ru-RU" w:bidi="ar-SA"/>
    </w:rPr>
  </w:style>
  <w:style w:type="table" w:styleId="a5">
    <w:name w:val="Table Grid"/>
    <w:basedOn w:val="a1"/>
    <w:uiPriority w:val="39"/>
    <w:rsid w:val="00BE4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Знак"/>
    <w:basedOn w:val="a"/>
    <w:link w:val="a7"/>
    <w:semiHidden/>
    <w:rsid w:val="000118B7"/>
    <w:pPr>
      <w:spacing w:after="120"/>
    </w:pPr>
    <w:rPr>
      <w:rFonts w:eastAsia="Calibri"/>
    </w:rPr>
  </w:style>
  <w:style w:type="character" w:customStyle="1" w:styleId="a7">
    <w:name w:val="Основной текст Знак"/>
    <w:aliases w:val="Знак Знак"/>
    <w:link w:val="a6"/>
    <w:semiHidden/>
    <w:locked/>
    <w:rsid w:val="000118B7"/>
    <w:rPr>
      <w:rFonts w:eastAsia="Calibri"/>
      <w:sz w:val="24"/>
      <w:szCs w:val="24"/>
      <w:lang w:val="ru-RU" w:eastAsia="ru-RU" w:bidi="ar-SA"/>
    </w:rPr>
  </w:style>
  <w:style w:type="character" w:styleId="a8">
    <w:name w:val="Hyperlink"/>
    <w:rsid w:val="0060741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65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footnote reference"/>
    <w:uiPriority w:val="99"/>
    <w:unhideWhenUsed/>
    <w:rsid w:val="00B653F3"/>
    <w:rPr>
      <w:vertAlign w:val="superscript"/>
    </w:rPr>
  </w:style>
  <w:style w:type="character" w:customStyle="1" w:styleId="apple-converted-space">
    <w:name w:val="apple-converted-space"/>
    <w:basedOn w:val="a0"/>
    <w:rsid w:val="00B653F3"/>
  </w:style>
  <w:style w:type="paragraph" w:customStyle="1" w:styleId="11">
    <w:name w:val="Стиль1"/>
    <w:basedOn w:val="a"/>
    <w:qFormat/>
    <w:rsid w:val="00176785"/>
    <w:pPr>
      <w:spacing w:line="360" w:lineRule="auto"/>
      <w:ind w:firstLine="720"/>
      <w:jc w:val="both"/>
    </w:pPr>
    <w:rPr>
      <w:sz w:val="28"/>
      <w:szCs w:val="20"/>
    </w:rPr>
  </w:style>
  <w:style w:type="character" w:styleId="ab">
    <w:name w:val="FollowedHyperlink"/>
    <w:rsid w:val="003E62A3"/>
    <w:rPr>
      <w:color w:val="800080"/>
      <w:u w:val="single"/>
    </w:rPr>
  </w:style>
  <w:style w:type="character" w:styleId="ac">
    <w:name w:val="annotation reference"/>
    <w:rsid w:val="00FE79F4"/>
    <w:rPr>
      <w:sz w:val="16"/>
      <w:szCs w:val="16"/>
    </w:rPr>
  </w:style>
  <w:style w:type="paragraph" w:styleId="ad">
    <w:name w:val="annotation text"/>
    <w:basedOn w:val="a"/>
    <w:link w:val="ae"/>
    <w:rsid w:val="00FE79F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E79F4"/>
  </w:style>
  <w:style w:type="paragraph" w:styleId="af">
    <w:name w:val="annotation subject"/>
    <w:basedOn w:val="ad"/>
    <w:next w:val="ad"/>
    <w:link w:val="af0"/>
    <w:rsid w:val="00FE79F4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FE79F4"/>
    <w:rPr>
      <w:b/>
      <w:bCs/>
    </w:rPr>
  </w:style>
  <w:style w:type="paragraph" w:styleId="af1">
    <w:name w:val="Balloon Text"/>
    <w:basedOn w:val="a"/>
    <w:link w:val="af2"/>
    <w:uiPriority w:val="99"/>
    <w:rsid w:val="00FE79F4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FE79F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C07394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C07394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07394"/>
    <w:rPr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semiHidden/>
    <w:rsid w:val="00C0739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FontStyle16">
    <w:name w:val="Font Style16"/>
    <w:rsid w:val="00C07394"/>
    <w:rPr>
      <w:rFonts w:ascii="Times New Roman" w:hAnsi="Times New Roman" w:cs="Times New Roman"/>
      <w:sz w:val="22"/>
      <w:szCs w:val="22"/>
    </w:rPr>
  </w:style>
  <w:style w:type="character" w:customStyle="1" w:styleId="val">
    <w:name w:val="val"/>
    <w:basedOn w:val="a0"/>
    <w:rsid w:val="00C07394"/>
  </w:style>
  <w:style w:type="paragraph" w:customStyle="1" w:styleId="western">
    <w:name w:val="western"/>
    <w:basedOn w:val="a"/>
    <w:rsid w:val="00C07394"/>
    <w:pPr>
      <w:spacing w:before="100" w:beforeAutospacing="1" w:after="100" w:afterAutospacing="1"/>
    </w:pPr>
  </w:style>
  <w:style w:type="character" w:styleId="af4">
    <w:name w:val="Emphasis"/>
    <w:uiPriority w:val="20"/>
    <w:qFormat/>
    <w:rsid w:val="00C07394"/>
    <w:rPr>
      <w:i/>
      <w:iCs/>
    </w:rPr>
  </w:style>
  <w:style w:type="character" w:customStyle="1" w:styleId="Slog3-imeinpriimekavtorjevZnakZnak">
    <w:name w:val="Slog3-ime in priimek avtorjev Znak Znak"/>
    <w:link w:val="Slog3-imeinpriimekavtorjev"/>
    <w:locked/>
    <w:rsid w:val="00C07394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a"/>
    <w:link w:val="Slog3-imeinpriimekavtorjevZnakZnak"/>
    <w:rsid w:val="00C07394"/>
    <w:pPr>
      <w:jc w:val="center"/>
    </w:pPr>
    <w:rPr>
      <w:rFonts w:ascii="Arial" w:hAnsi="Arial"/>
      <w:b/>
      <w:lang w:val="x-none" w:eastAsia="x-none"/>
    </w:rPr>
  </w:style>
  <w:style w:type="paragraph" w:customStyle="1" w:styleId="Slog4-tabeleslikegrafi">
    <w:name w:val="Slog4-tabele/slike/grafi"/>
    <w:basedOn w:val="a"/>
    <w:rsid w:val="00C07394"/>
    <w:pPr>
      <w:jc w:val="center"/>
    </w:pPr>
    <w:rPr>
      <w:rFonts w:ascii="Arial" w:hAnsi="Arial" w:cs="Arial"/>
      <w:sz w:val="22"/>
      <w:szCs w:val="22"/>
      <w:lang w:val="sl-SI" w:eastAsia="sl-SI"/>
    </w:rPr>
  </w:style>
  <w:style w:type="paragraph" w:customStyle="1" w:styleId="Slog2-povzetekinpodnaslovi">
    <w:name w:val="Slog2-povzetek in podnaslovi"/>
    <w:basedOn w:val="a"/>
    <w:link w:val="Slog2-povzetekinpodnasloviZnakZnak"/>
    <w:rsid w:val="00C07394"/>
    <w:rPr>
      <w:rFonts w:ascii="Arial" w:hAnsi="Arial"/>
      <w:color w:val="808080"/>
      <w:sz w:val="32"/>
      <w:szCs w:val="32"/>
      <w:lang w:val="x-none" w:eastAsia="zh-CN"/>
    </w:rPr>
  </w:style>
  <w:style w:type="character" w:customStyle="1" w:styleId="Slog2-povzetekinpodnasloviZnakZnak">
    <w:name w:val="Slog2-povzetek in podnaslovi Znak Znak"/>
    <w:link w:val="Slog2-povzetekinpodnaslovi"/>
    <w:rsid w:val="00C07394"/>
    <w:rPr>
      <w:rFonts w:ascii="Arial" w:hAnsi="Arial"/>
      <w:color w:val="808080"/>
      <w:sz w:val="32"/>
      <w:szCs w:val="32"/>
      <w:lang w:eastAsia="zh-CN"/>
    </w:rPr>
  </w:style>
  <w:style w:type="paragraph" w:customStyle="1" w:styleId="publication">
    <w:name w:val="publication"/>
    <w:basedOn w:val="a"/>
    <w:rsid w:val="00C07394"/>
    <w:pPr>
      <w:spacing w:before="100" w:beforeAutospacing="1" w:after="100" w:afterAutospacing="1"/>
    </w:pPr>
  </w:style>
  <w:style w:type="paragraph" w:customStyle="1" w:styleId="Default">
    <w:name w:val="Default"/>
    <w:rsid w:val="00C073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otranslate">
    <w:name w:val="notranslate"/>
    <w:basedOn w:val="a0"/>
    <w:rsid w:val="00C07394"/>
  </w:style>
  <w:style w:type="character" w:customStyle="1" w:styleId="ms-rtethemefontface-1">
    <w:name w:val="ms-rtethemefontface-1"/>
    <w:basedOn w:val="a0"/>
    <w:rsid w:val="00C07394"/>
  </w:style>
  <w:style w:type="paragraph" w:styleId="21">
    <w:name w:val="Body Text 2"/>
    <w:basedOn w:val="a"/>
    <w:link w:val="22"/>
    <w:rsid w:val="00F9361C"/>
    <w:pPr>
      <w:spacing w:after="120" w:line="480" w:lineRule="auto"/>
    </w:pPr>
  </w:style>
  <w:style w:type="character" w:customStyle="1" w:styleId="22">
    <w:name w:val="Основной текст 2 Знак"/>
    <w:link w:val="21"/>
    <w:rsid w:val="00F936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ieie.ns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ibsocforum@nsu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uem.ru/landings/sc/lp/socforu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2DC79-A175-4BAE-8915-D867C19B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10598</CharactersWithSpaces>
  <SharedDoc>false</SharedDoc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mailto:ivanov@ieie.nsc.ru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в</dc:creator>
  <cp:lastModifiedBy>Щемелева Инна Игоревна</cp:lastModifiedBy>
  <cp:revision>21</cp:revision>
  <cp:lastPrinted>2019-09-03T04:08:00Z</cp:lastPrinted>
  <dcterms:created xsi:type="dcterms:W3CDTF">2025-09-09T02:53:00Z</dcterms:created>
  <dcterms:modified xsi:type="dcterms:W3CDTF">2025-09-15T06:00:00Z</dcterms:modified>
</cp:coreProperties>
</file>